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CD" w:rsidRPr="00C0079E" w:rsidRDefault="00E25ACD" w:rsidP="00C0079E">
      <w:pPr>
        <w:jc w:val="center"/>
        <w:rPr>
          <w:rFonts w:eastAsia="Times New Roman"/>
          <w:b/>
          <w:szCs w:val="20"/>
          <w:u w:val="single"/>
          <w:lang w:eastAsia="ru-RU"/>
        </w:rPr>
      </w:pPr>
      <w:r w:rsidRPr="00481C11">
        <w:rPr>
          <w:rFonts w:eastAsia="Times New Roman"/>
          <w:b/>
          <w:szCs w:val="20"/>
          <w:lang w:eastAsia="ru-RU"/>
        </w:rPr>
        <w:t xml:space="preserve">АДМИНИСТРАЦИЯ ЕЛИЗАВЕТОВСКОГО СЕЛЬСКОГО </w:t>
      </w:r>
      <w:r w:rsidRPr="00C0079E">
        <w:rPr>
          <w:rFonts w:eastAsia="Times New Roman"/>
          <w:b/>
          <w:szCs w:val="20"/>
          <w:u w:val="single"/>
          <w:lang w:eastAsia="ru-RU"/>
        </w:rPr>
        <w:t>ПОСЕЛЕНИЯ</w:t>
      </w:r>
      <w:r w:rsidR="00C0079E" w:rsidRPr="00C0079E">
        <w:rPr>
          <w:rFonts w:eastAsia="Times New Roman"/>
          <w:b/>
          <w:szCs w:val="20"/>
          <w:u w:val="single"/>
          <w:lang w:eastAsia="ru-RU"/>
        </w:rPr>
        <w:t xml:space="preserve"> </w:t>
      </w:r>
      <w:r w:rsidRPr="00C0079E">
        <w:rPr>
          <w:rFonts w:eastAsia="Times New Roman"/>
          <w:b/>
          <w:szCs w:val="20"/>
          <w:u w:val="single"/>
          <w:lang w:eastAsia="ru-RU"/>
        </w:rPr>
        <w:t>АЗОВСКОГО РАЙОНА РОСТОВСКОЙ ОБЛАСТИ</w:t>
      </w:r>
    </w:p>
    <w:p w:rsidR="00E25ACD" w:rsidRPr="00C0079E" w:rsidRDefault="00E25ACD" w:rsidP="00E25ACD">
      <w:pPr>
        <w:jc w:val="center"/>
        <w:rPr>
          <w:rFonts w:eastAsia="Times New Roman"/>
          <w:b/>
          <w:szCs w:val="20"/>
          <w:u w:val="single"/>
          <w:lang w:eastAsia="ru-RU"/>
        </w:rPr>
      </w:pPr>
    </w:p>
    <w:p w:rsidR="00E25ACD" w:rsidRPr="00481C11" w:rsidRDefault="00E25ACD" w:rsidP="00E25ACD">
      <w:pPr>
        <w:jc w:val="center"/>
        <w:rPr>
          <w:rFonts w:eastAsia="Times New Roman"/>
          <w:b/>
          <w:sz w:val="32"/>
          <w:szCs w:val="20"/>
          <w:lang w:eastAsia="ru-RU"/>
        </w:rPr>
      </w:pPr>
      <w:proofErr w:type="gramStart"/>
      <w:r w:rsidRPr="00481C11">
        <w:rPr>
          <w:rFonts w:eastAsia="Times New Roman"/>
          <w:b/>
          <w:sz w:val="32"/>
          <w:szCs w:val="20"/>
          <w:lang w:eastAsia="ru-RU"/>
        </w:rPr>
        <w:t>П</w:t>
      </w:r>
      <w:proofErr w:type="gramEnd"/>
      <w:r w:rsidRPr="00481C11">
        <w:rPr>
          <w:rFonts w:eastAsia="Times New Roman"/>
          <w:b/>
          <w:sz w:val="32"/>
          <w:szCs w:val="20"/>
          <w:lang w:eastAsia="ru-RU"/>
        </w:rPr>
        <w:t xml:space="preserve"> О С Т А Н О В Л Е Н И Е</w:t>
      </w:r>
    </w:p>
    <w:p w:rsidR="00E25ACD" w:rsidRPr="00481C11" w:rsidRDefault="00E25ACD" w:rsidP="00E25ACD">
      <w:pPr>
        <w:jc w:val="center"/>
        <w:rPr>
          <w:rFonts w:eastAsia="Times New Roman"/>
          <w:sz w:val="32"/>
          <w:szCs w:val="20"/>
          <w:lang w:eastAsia="ru-RU"/>
        </w:rPr>
      </w:pPr>
      <w:bookmarkStart w:id="0" w:name="_GoBack"/>
      <w:bookmarkEnd w:id="0"/>
    </w:p>
    <w:p w:rsidR="00E25ACD" w:rsidRDefault="00E25ACD" w:rsidP="00E25ACD">
      <w:pPr>
        <w:jc w:val="both"/>
        <w:rPr>
          <w:rFonts w:eastAsia="Times New Roman"/>
          <w:szCs w:val="28"/>
          <w:lang w:eastAsia="ru-RU"/>
        </w:rPr>
      </w:pPr>
      <w:r w:rsidRPr="00BF1673">
        <w:rPr>
          <w:rFonts w:eastAsia="Times New Roman"/>
          <w:szCs w:val="28"/>
          <w:lang w:eastAsia="ru-RU"/>
        </w:rPr>
        <w:t xml:space="preserve">       31 октября</w:t>
      </w:r>
      <w:r w:rsidRPr="003C729D">
        <w:rPr>
          <w:rFonts w:eastAsia="Times New Roman"/>
          <w:szCs w:val="28"/>
          <w:lang w:eastAsia="ru-RU"/>
        </w:rPr>
        <w:t xml:space="preserve"> 201</w:t>
      </w:r>
      <w:r>
        <w:rPr>
          <w:rFonts w:eastAsia="Times New Roman"/>
          <w:szCs w:val="28"/>
          <w:lang w:eastAsia="ru-RU"/>
        </w:rPr>
        <w:t>8</w:t>
      </w:r>
      <w:r w:rsidRPr="003C729D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          </w:t>
      </w:r>
      <w:r w:rsidRPr="003C729D">
        <w:rPr>
          <w:rFonts w:eastAsia="Times New Roman"/>
          <w:szCs w:val="28"/>
          <w:lang w:eastAsia="ru-RU"/>
        </w:rPr>
        <w:t xml:space="preserve">                                                      №  </w:t>
      </w:r>
      <w:r>
        <w:rPr>
          <w:rFonts w:eastAsia="Times New Roman"/>
          <w:szCs w:val="28"/>
          <w:lang w:eastAsia="ru-RU"/>
        </w:rPr>
        <w:t>131</w:t>
      </w:r>
    </w:p>
    <w:p w:rsidR="00E25ACD" w:rsidRPr="003C729D" w:rsidRDefault="00E25ACD" w:rsidP="00E25ACD">
      <w:pPr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с</w:t>
      </w:r>
      <w:proofErr w:type="gramEnd"/>
      <w:r>
        <w:rPr>
          <w:rFonts w:eastAsia="Times New Roman"/>
          <w:szCs w:val="28"/>
          <w:lang w:eastAsia="ru-RU"/>
        </w:rPr>
        <w:t>. Елизаветовка</w:t>
      </w:r>
    </w:p>
    <w:p w:rsidR="00E25ACD" w:rsidRPr="00481C11" w:rsidRDefault="00E25ACD" w:rsidP="00E25ACD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E25ACD" w:rsidRDefault="00E25ACD" w:rsidP="00E25ACD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481C11">
        <w:rPr>
          <w:rFonts w:eastAsia="Times New Roman"/>
          <w:szCs w:val="28"/>
          <w:lang w:eastAsia="ru-RU"/>
        </w:rPr>
        <w:t>Об утверждении муниципальной программы «</w:t>
      </w:r>
      <w:r>
        <w:rPr>
          <w:rFonts w:eastAsia="Times New Roman"/>
          <w:szCs w:val="28"/>
          <w:lang w:eastAsia="ru-RU"/>
        </w:rPr>
        <w:t>Развитие сетей</w:t>
      </w:r>
    </w:p>
    <w:p w:rsidR="00E25ACD" w:rsidRPr="00481C11" w:rsidRDefault="00E25ACD" w:rsidP="00E25ACD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наружного освещения </w:t>
      </w:r>
      <w:r w:rsidRPr="00481C11">
        <w:rPr>
          <w:rFonts w:eastAsia="Times New Roman"/>
          <w:szCs w:val="28"/>
          <w:lang w:eastAsia="ru-RU"/>
        </w:rPr>
        <w:t>Елизаветовского сельского поселения»</w:t>
      </w:r>
    </w:p>
    <w:p w:rsidR="00E25ACD" w:rsidRPr="00481C11" w:rsidRDefault="00E25ACD" w:rsidP="00E25ACD">
      <w:pPr>
        <w:ind w:left="142" w:hanging="142"/>
        <w:jc w:val="both"/>
        <w:rPr>
          <w:rFonts w:eastAsia="Times New Roman"/>
          <w:sz w:val="24"/>
          <w:szCs w:val="24"/>
          <w:lang w:eastAsia="ru-RU"/>
        </w:rPr>
      </w:pPr>
    </w:p>
    <w:p w:rsidR="00E25ACD" w:rsidRPr="00BF1673" w:rsidRDefault="00E25ACD" w:rsidP="00E25ACD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1"/>
          <w:szCs w:val="28"/>
          <w:lang w:eastAsia="ru-RU"/>
        </w:rPr>
      </w:pPr>
    </w:p>
    <w:p w:rsidR="00E25ACD" w:rsidRPr="00BF1673" w:rsidRDefault="00E25ACD" w:rsidP="00E25ACD">
      <w:pPr>
        <w:suppressAutoHyphens/>
        <w:spacing w:line="100" w:lineRule="atLeast"/>
        <w:jc w:val="both"/>
        <w:rPr>
          <w:rFonts w:eastAsia="SimSun"/>
          <w:kern w:val="1"/>
          <w:szCs w:val="28"/>
          <w:lang w:eastAsia="ar-SA"/>
        </w:rPr>
      </w:pPr>
      <w:r w:rsidRPr="00BF1673">
        <w:rPr>
          <w:rFonts w:eastAsia="SimSun"/>
          <w:kern w:val="1"/>
          <w:szCs w:val="28"/>
          <w:lang w:eastAsia="ar-SA"/>
        </w:rPr>
        <w:t xml:space="preserve">В соответствии с </w:t>
      </w:r>
      <w:r w:rsidRPr="00BF1673">
        <w:rPr>
          <w:rFonts w:eastAsia="SimSun"/>
          <w:bCs/>
          <w:kern w:val="1"/>
          <w:szCs w:val="28"/>
          <w:lang w:eastAsia="ar-SA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F1673">
        <w:rPr>
          <w:rFonts w:eastAsia="SimSun"/>
          <w:bCs/>
          <w:kern w:val="1"/>
          <w:szCs w:val="28"/>
          <w:lang w:eastAsia="ar-SA"/>
        </w:rPr>
        <w:softHyphen/>
        <w:t>ния»</w:t>
      </w:r>
      <w:r w:rsidRPr="00BF1673">
        <w:rPr>
          <w:rFonts w:eastAsia="SimSun"/>
          <w:kern w:val="1"/>
          <w:szCs w:val="28"/>
          <w:lang w:eastAsia="ar-SA"/>
        </w:rPr>
        <w:t>, во исполнение распоряжения администрации Елизаветовского сельского поселения  от 14.09.2018 № 64а «</w:t>
      </w:r>
      <w:r w:rsidRPr="00BF1673">
        <w:rPr>
          <w:rFonts w:eastAsia="SimSun"/>
          <w:bCs/>
          <w:color w:val="0D0D0D"/>
          <w:kern w:val="1"/>
          <w:szCs w:val="28"/>
          <w:lang w:eastAsia="ar-SA"/>
        </w:rPr>
        <w:t>Об утверждении Перечня муниципальных программ Елизаветовского сельского поселения</w:t>
      </w:r>
      <w:r w:rsidRPr="00BF1673">
        <w:rPr>
          <w:rFonts w:eastAsia="SimSun"/>
          <w:kern w:val="1"/>
          <w:szCs w:val="28"/>
          <w:lang w:eastAsia="ar-SA"/>
        </w:rPr>
        <w:t>», администрация Елизаветовского сельского поселения постановляет:</w:t>
      </w:r>
    </w:p>
    <w:p w:rsidR="00E25ACD" w:rsidRDefault="00E25ACD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E25ACD" w:rsidRDefault="00E25ACD" w:rsidP="00E25ACD">
      <w:pPr>
        <w:tabs>
          <w:tab w:val="left" w:pos="4770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81C11">
        <w:rPr>
          <w:rFonts w:eastAsia="Times New Roman"/>
          <w:szCs w:val="28"/>
          <w:lang w:eastAsia="ru-RU"/>
        </w:rPr>
        <w:t>Утвердить</w:t>
      </w:r>
      <w:r w:rsidRPr="00481C11">
        <w:rPr>
          <w:rFonts w:eastAsia="Times New Roman"/>
          <w:b/>
          <w:szCs w:val="28"/>
          <w:lang w:eastAsia="ru-RU"/>
        </w:rPr>
        <w:t xml:space="preserve"> </w:t>
      </w:r>
      <w:r w:rsidRPr="003C729D">
        <w:rPr>
          <w:rFonts w:eastAsia="Times New Roman"/>
          <w:szCs w:val="28"/>
          <w:lang w:eastAsia="ru-RU"/>
        </w:rPr>
        <w:t>му</w:t>
      </w:r>
      <w:r w:rsidRPr="00481C11">
        <w:rPr>
          <w:rFonts w:eastAsia="Times New Roman"/>
          <w:szCs w:val="28"/>
          <w:lang w:eastAsia="ru-RU"/>
        </w:rPr>
        <w:t>ниципальную программу «</w:t>
      </w:r>
      <w:r>
        <w:rPr>
          <w:rFonts w:eastAsia="Times New Roman"/>
          <w:szCs w:val="28"/>
          <w:lang w:eastAsia="ru-RU"/>
        </w:rPr>
        <w:t>Развитие сетей наружного освещения</w:t>
      </w:r>
      <w:r w:rsidRPr="00481C11">
        <w:rPr>
          <w:rFonts w:eastAsia="Times New Roman"/>
          <w:szCs w:val="28"/>
          <w:lang w:eastAsia="ru-RU"/>
        </w:rPr>
        <w:t xml:space="preserve"> Елизаветовского сельского поселения»</w:t>
      </w:r>
      <w:r w:rsidRPr="00481C11">
        <w:rPr>
          <w:rFonts w:eastAsia="Times New Roman"/>
          <w:kern w:val="36"/>
          <w:szCs w:val="28"/>
          <w:lang w:eastAsia="ru-RU"/>
        </w:rPr>
        <w:t xml:space="preserve"> согласно приложению</w:t>
      </w:r>
      <w:r>
        <w:rPr>
          <w:rFonts w:eastAsia="Times New Roman"/>
          <w:kern w:val="36"/>
          <w:szCs w:val="28"/>
          <w:lang w:eastAsia="ru-RU"/>
        </w:rPr>
        <w:t xml:space="preserve"> №1</w:t>
      </w:r>
      <w:r w:rsidRPr="00481C11">
        <w:rPr>
          <w:rFonts w:eastAsia="Times New Roman"/>
          <w:szCs w:val="28"/>
          <w:lang w:eastAsia="ru-RU"/>
        </w:rPr>
        <w:t>.</w:t>
      </w:r>
    </w:p>
    <w:p w:rsidR="00E25ACD" w:rsidRPr="00BF1673" w:rsidRDefault="00E25ACD" w:rsidP="00E25A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BF1673">
        <w:rPr>
          <w:rFonts w:eastAsia="Times New Roman"/>
          <w:szCs w:val="28"/>
          <w:lang w:eastAsia="ru-RU"/>
        </w:rPr>
        <w:t xml:space="preserve">. </w:t>
      </w:r>
      <w:r w:rsidRPr="00BF1673">
        <w:rPr>
          <w:rFonts w:eastAsia="Times New Roman"/>
          <w:szCs w:val="28"/>
          <w:lang w:eastAsia="ar-SA"/>
        </w:rPr>
        <w:t>Установить, что в ходе реализации муниципальной программы «</w:t>
      </w:r>
      <w:r>
        <w:rPr>
          <w:rFonts w:eastAsia="Times New Roman"/>
          <w:szCs w:val="28"/>
          <w:lang w:eastAsia="ru-RU"/>
        </w:rPr>
        <w:t>Развитие сетей наружного освещения</w:t>
      </w:r>
      <w:r w:rsidRPr="00481C11">
        <w:rPr>
          <w:rFonts w:eastAsia="Times New Roman"/>
          <w:szCs w:val="28"/>
          <w:lang w:eastAsia="ru-RU"/>
        </w:rPr>
        <w:t xml:space="preserve"> Елизаветовского сельского поселения</w:t>
      </w:r>
      <w:r w:rsidRPr="00BF1673">
        <w:rPr>
          <w:rFonts w:eastAsia="Times New Roman"/>
          <w:szCs w:val="28"/>
          <w:lang w:eastAsia="ar-SA"/>
        </w:rPr>
        <w:t>» мероприятия и объемы их финансирования подлежат ежегодной корректировке с учетом воз</w:t>
      </w:r>
      <w:r w:rsidRPr="00BF1673">
        <w:rPr>
          <w:rFonts w:eastAsia="Times New Roman"/>
          <w:szCs w:val="28"/>
          <w:lang w:eastAsia="ar-SA"/>
        </w:rPr>
        <w:softHyphen/>
        <w:t xml:space="preserve">можностей средств бюджета поселения. </w:t>
      </w:r>
    </w:p>
    <w:p w:rsidR="00E25ACD" w:rsidRPr="00BF1673" w:rsidRDefault="00E25ACD" w:rsidP="00E25ACD">
      <w:pPr>
        <w:suppressAutoHyphens/>
        <w:spacing w:line="276" w:lineRule="auto"/>
        <w:ind w:firstLine="709"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3. Признать утратившим силу постановления администрации </w:t>
      </w:r>
      <w:r w:rsidRPr="00BF1673">
        <w:rPr>
          <w:rFonts w:eastAsia="SimSun"/>
          <w:kern w:val="1"/>
          <w:szCs w:val="28"/>
          <w:lang w:eastAsia="ar-SA"/>
        </w:rPr>
        <w:t>Елизаветовского</w:t>
      </w:r>
      <w:r w:rsidRPr="00BF1673">
        <w:rPr>
          <w:rFonts w:eastAsia="Times New Roman"/>
          <w:szCs w:val="28"/>
          <w:lang w:eastAsia="ar-SA"/>
        </w:rPr>
        <w:t xml:space="preserve"> сельского поселения по Перечню согласно приложению №2.</w:t>
      </w:r>
    </w:p>
    <w:p w:rsidR="00E25ACD" w:rsidRPr="00BF1673" w:rsidRDefault="00E25ACD" w:rsidP="00E25ACD">
      <w:pPr>
        <w:suppressAutoHyphens/>
        <w:spacing w:line="276" w:lineRule="auto"/>
        <w:ind w:firstLine="709"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4. Настоящее постановление вступает в силу со дня официального опубликования, но не ранее 1 января 2019г., и распространяется на правоотношения, возникающие начиная с составления проекта бюджета </w:t>
      </w:r>
      <w:r w:rsidRPr="00BF1673">
        <w:rPr>
          <w:rFonts w:eastAsia="SimSun"/>
          <w:kern w:val="1"/>
          <w:szCs w:val="28"/>
          <w:lang w:eastAsia="ar-SA"/>
        </w:rPr>
        <w:t xml:space="preserve">Елизаветовского </w:t>
      </w:r>
      <w:r w:rsidRPr="00BF1673">
        <w:rPr>
          <w:rFonts w:eastAsia="Times New Roman"/>
          <w:szCs w:val="28"/>
          <w:lang w:eastAsia="ar-SA"/>
        </w:rPr>
        <w:t xml:space="preserve"> сельского поселения на 2019 год и на плановый период 2020 и 2021 годов.</w:t>
      </w:r>
    </w:p>
    <w:p w:rsidR="00E25ACD" w:rsidRPr="00BF1673" w:rsidRDefault="00E25ACD" w:rsidP="00E25ACD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BF1673">
        <w:rPr>
          <w:rFonts w:eastAsia="Times New Roman"/>
          <w:szCs w:val="28"/>
          <w:lang w:eastAsia="ar-SA"/>
        </w:rPr>
        <w:t>5. 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:rsidR="00E25ACD" w:rsidRPr="00BF1673" w:rsidRDefault="00E25ACD" w:rsidP="00E25ACD">
      <w:pPr>
        <w:suppressAutoHyphens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E25ACD" w:rsidRPr="00BF1673" w:rsidRDefault="00E25ACD" w:rsidP="00E25ACD">
      <w:pPr>
        <w:suppressAutoHyphens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>Елизаветовского</w:t>
      </w:r>
    </w:p>
    <w:p w:rsidR="00E25ACD" w:rsidRPr="00BF1673" w:rsidRDefault="00E25ACD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сельского поселения                              В.С. </w:t>
      </w:r>
      <w:proofErr w:type="gramStart"/>
      <w:r w:rsidRPr="00BF1673">
        <w:rPr>
          <w:rFonts w:eastAsia="Times New Roman"/>
          <w:szCs w:val="28"/>
          <w:lang w:eastAsia="ar-SA"/>
        </w:rPr>
        <w:t>Луговой</w:t>
      </w:r>
      <w:proofErr w:type="gramEnd"/>
    </w:p>
    <w:p w:rsidR="00E25ACD" w:rsidRPr="00481C11" w:rsidRDefault="00E25ACD" w:rsidP="00563F4D">
      <w:pPr>
        <w:jc w:val="both"/>
        <w:outlineLvl w:val="2"/>
        <w:rPr>
          <w:szCs w:val="28"/>
        </w:rPr>
      </w:pPr>
    </w:p>
    <w:p w:rsidR="00E25ACD" w:rsidRPr="00E25ACD" w:rsidRDefault="00E25ACD" w:rsidP="00E25ACD">
      <w:pPr>
        <w:pageBreakBefore/>
        <w:ind w:left="567"/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ru-RU"/>
        </w:rPr>
        <w:lastRenderedPageBreak/>
        <w:t>Приложение</w:t>
      </w:r>
    </w:p>
    <w:p w:rsidR="00E25ACD" w:rsidRPr="00E25ACD" w:rsidRDefault="00E25ACD" w:rsidP="00E25ACD">
      <w:pPr>
        <w:ind w:left="567"/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ru-RU"/>
        </w:rPr>
        <w:t xml:space="preserve">к постановлению Администрации </w:t>
      </w:r>
    </w:p>
    <w:p w:rsidR="00E25ACD" w:rsidRPr="00E25ACD" w:rsidRDefault="00E25ACD" w:rsidP="00E25ACD">
      <w:pPr>
        <w:ind w:left="567"/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ru-RU"/>
        </w:rPr>
        <w:t xml:space="preserve">Елизаветовского сельского поселения </w:t>
      </w:r>
    </w:p>
    <w:p w:rsidR="00E25ACD" w:rsidRPr="00E25ACD" w:rsidRDefault="00E25ACD" w:rsidP="00E25ACD">
      <w:pPr>
        <w:ind w:left="567"/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ru-RU"/>
        </w:rPr>
        <w:t>от 31 октября 2018 г. № 131</w:t>
      </w:r>
    </w:p>
    <w:p w:rsidR="00E25ACD" w:rsidRPr="00E25ACD" w:rsidRDefault="00E25ACD" w:rsidP="00E25ACD">
      <w:pPr>
        <w:spacing w:line="374" w:lineRule="atLeast"/>
        <w:ind w:left="6372"/>
        <w:jc w:val="both"/>
        <w:outlineLvl w:val="2"/>
        <w:rPr>
          <w:szCs w:val="28"/>
        </w:rPr>
      </w:pPr>
    </w:p>
    <w:p w:rsidR="00E25ACD" w:rsidRPr="00E25ACD" w:rsidRDefault="00E25ACD" w:rsidP="00E25ACD">
      <w:pPr>
        <w:tabs>
          <w:tab w:val="left" w:pos="3990"/>
          <w:tab w:val="center" w:pos="5102"/>
        </w:tabs>
        <w:jc w:val="left"/>
        <w:rPr>
          <w:szCs w:val="28"/>
        </w:rPr>
      </w:pPr>
      <w:r w:rsidRPr="00E25ACD">
        <w:rPr>
          <w:szCs w:val="28"/>
        </w:rPr>
        <w:tab/>
      </w:r>
      <w:r w:rsidRPr="00E25ACD">
        <w:rPr>
          <w:szCs w:val="28"/>
        </w:rPr>
        <w:tab/>
        <w:t xml:space="preserve">1.ПАСПОРТ </w:t>
      </w:r>
    </w:p>
    <w:p w:rsidR="00E25ACD" w:rsidRPr="00E25ACD" w:rsidRDefault="00E25ACD" w:rsidP="00E25ACD">
      <w:pPr>
        <w:jc w:val="center"/>
        <w:rPr>
          <w:b/>
          <w:szCs w:val="28"/>
        </w:rPr>
      </w:pPr>
      <w:r w:rsidRPr="00E25ACD">
        <w:rPr>
          <w:szCs w:val="28"/>
        </w:rPr>
        <w:t>Муниципальной программы «Развитие сетей наружного освещения  Елизаветовского сельского»</w:t>
      </w:r>
    </w:p>
    <w:p w:rsidR="00E25ACD" w:rsidRPr="00E25ACD" w:rsidRDefault="00E25ACD" w:rsidP="00E25ACD">
      <w:pPr>
        <w:jc w:val="center"/>
        <w:rPr>
          <w:szCs w:val="28"/>
        </w:rPr>
      </w:pPr>
    </w:p>
    <w:p w:rsidR="00E25ACD" w:rsidRPr="00E25ACD" w:rsidRDefault="00E25ACD" w:rsidP="00E25AC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836"/>
      </w:tblGrid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Наименование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b/>
                <w:szCs w:val="28"/>
              </w:rPr>
            </w:pPr>
            <w:r w:rsidRPr="00E25ACD">
              <w:rPr>
                <w:szCs w:val="28"/>
              </w:rPr>
              <w:t>Муниципальная программа «Развитие сетей наружного освещения  Елизаветовского сельского»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 xml:space="preserve"> (далее – Программа).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Администрация Елизаветовского сельского поселения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Соисполнитель муниципальной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отсутствует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  <w:lang w:val="en-US"/>
              </w:rPr>
            </w:pPr>
            <w:r w:rsidRPr="00E25ACD">
              <w:rPr>
                <w:szCs w:val="28"/>
              </w:rPr>
              <w:t>Администрация Елизаветовского сельского поселения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Развитие сетей наружного освещения Елизаветовского сельского поселения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отсутствуют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Цели муниципальной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приведение освещенности улиц Елизаветовского сельского поселения в соответствие с требованиями, предъявляемыми к уровню наружного освещения мест общего пользования;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создание эстетичного вида наружного освещения улиц Елизаветовского сельского поселения;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обеспечение безопасности дорожного движения в ночное время суток;</w:t>
            </w:r>
          </w:p>
          <w:p w:rsidR="00E25ACD" w:rsidRPr="00E25ACD" w:rsidRDefault="00E25ACD" w:rsidP="00E25ACD">
            <w:pPr>
              <w:widowControl w:val="0"/>
              <w:snapToGri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E25ACD">
              <w:rPr>
                <w:szCs w:val="28"/>
              </w:rPr>
              <w:t xml:space="preserve">- снижение </w:t>
            </w:r>
            <w:proofErr w:type="gramStart"/>
            <w:r w:rsidRPr="00E25ACD">
              <w:rPr>
                <w:szCs w:val="28"/>
              </w:rPr>
              <w:t>криминогенной обстановки</w:t>
            </w:r>
            <w:proofErr w:type="gramEnd"/>
            <w:r w:rsidRPr="00E25ACD">
              <w:rPr>
                <w:szCs w:val="28"/>
              </w:rPr>
              <w:t xml:space="preserve"> на улицах в ночное время суток.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Задачи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проведения мероприятий по энергосбережению уличного освещения;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обслуживание имеющихся сетей наружного освещения;</w:t>
            </w:r>
          </w:p>
        </w:tc>
      </w:tr>
      <w:tr w:rsidR="00E25ACD" w:rsidRPr="00E25ACD" w:rsidTr="00641FC6">
        <w:trPr>
          <w:trHeight w:val="711"/>
        </w:trPr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Сокращение затрат на оплату энергетических ресурсов в бюджетной сфере за счет реализации энергосберегающих мероприятий общему числу светильников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Этапы и сроки реализации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2019 - 2030 годы.</w:t>
            </w:r>
          </w:p>
          <w:p w:rsidR="00E25ACD" w:rsidRPr="00E25ACD" w:rsidRDefault="00E25ACD" w:rsidP="00E25ACD">
            <w:pPr>
              <w:tabs>
                <w:tab w:val="left" w:pos="1870"/>
              </w:tabs>
              <w:rPr>
                <w:szCs w:val="28"/>
              </w:rPr>
            </w:pP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Ресурсное обеспечение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Общий объём финансирования Программы за счет средств местного бюджета – 11 950,0 тыс. рублей, в том числе по годам реализации Программы: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 1121,2 тыс. рублей;        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2020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рублей;         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2021 год –  1019,8 тыс. рублей.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  980,9 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2023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2026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рублей.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2027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2028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</w:tc>
      </w:tr>
      <w:tr w:rsidR="00E25ACD" w:rsidRPr="00E25ACD" w:rsidTr="00641FC6">
        <w:tc>
          <w:tcPr>
            <w:tcW w:w="2794" w:type="dxa"/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Ожидаемые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конечные результаты реализации Программы.</w:t>
            </w:r>
          </w:p>
        </w:tc>
        <w:tc>
          <w:tcPr>
            <w:tcW w:w="7237" w:type="dxa"/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снижение  потребления электроэнергии.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 xml:space="preserve">- снижение уровня износа сети уличного освещения </w:t>
            </w:r>
          </w:p>
        </w:tc>
      </w:tr>
    </w:tbl>
    <w:p w:rsidR="00E25ACD" w:rsidRPr="00E25ACD" w:rsidRDefault="00E25ACD" w:rsidP="00E25ACD">
      <w:pPr>
        <w:spacing w:line="276" w:lineRule="auto"/>
        <w:jc w:val="center"/>
        <w:rPr>
          <w:b/>
          <w:szCs w:val="28"/>
        </w:rPr>
      </w:pPr>
    </w:p>
    <w:p w:rsidR="00E25ACD" w:rsidRPr="00E25ACD" w:rsidRDefault="00E25ACD" w:rsidP="00E25ACD">
      <w:pPr>
        <w:jc w:val="center"/>
        <w:rPr>
          <w:szCs w:val="28"/>
        </w:rPr>
      </w:pPr>
      <w:r w:rsidRPr="00E25ACD">
        <w:rPr>
          <w:szCs w:val="28"/>
        </w:rPr>
        <w:t xml:space="preserve">1.ПАСПОРТ </w:t>
      </w:r>
    </w:p>
    <w:p w:rsidR="00E25ACD" w:rsidRPr="00E25ACD" w:rsidRDefault="00E25ACD" w:rsidP="00E25ACD">
      <w:pPr>
        <w:jc w:val="center"/>
        <w:rPr>
          <w:b/>
          <w:szCs w:val="28"/>
        </w:rPr>
      </w:pPr>
      <w:r w:rsidRPr="00E25ACD">
        <w:rPr>
          <w:szCs w:val="28"/>
        </w:rPr>
        <w:t>Муниципальной подпрограммы «Развитие сетей наружного освещения  Елизаветовского сельского»</w:t>
      </w:r>
    </w:p>
    <w:p w:rsidR="00E25ACD" w:rsidRPr="00E25ACD" w:rsidRDefault="00E25ACD" w:rsidP="00E25ACD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5"/>
        <w:gridCol w:w="6836"/>
      </w:tblGrid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Наименование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 подпрограммы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b/>
                <w:szCs w:val="28"/>
              </w:rPr>
            </w:pPr>
            <w:r w:rsidRPr="00E25ACD">
              <w:rPr>
                <w:szCs w:val="28"/>
              </w:rPr>
              <w:t>Муниципальная подпрограмма «Развитие сетей наружного освещения  Елизаветовского сельского»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 xml:space="preserve"> (далее – подпрограмма).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Администрация Елизаветовского сельского поселения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Соисполнитель муниципальной подпрограммы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отсутствует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Участники </w:t>
            </w:r>
            <w:r w:rsidRPr="00E25ACD">
              <w:rPr>
                <w:szCs w:val="28"/>
              </w:rPr>
              <w:lastRenderedPageBreak/>
              <w:t>муниципальной подпрограммы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>Администрация Елизаветовского сельского поселения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отсутствуют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Цели муниципальной 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приведение освещенности улиц Елизаветовского сельского поселения в соответствие с требованиями, предъявляемыми к уровню наружного освещения мест общего пользования;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создание эстетичного вида наружного освещения улиц Елизаветовского сельского поселения;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обеспечение безопасности дорожного движения в ночное время суток;</w:t>
            </w:r>
          </w:p>
          <w:p w:rsidR="00E25ACD" w:rsidRPr="00E25ACD" w:rsidRDefault="00E25ACD" w:rsidP="00E25ACD">
            <w:pPr>
              <w:widowControl w:val="0"/>
              <w:snapToGri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E25ACD">
              <w:rPr>
                <w:szCs w:val="28"/>
              </w:rPr>
              <w:t xml:space="preserve">- снижение </w:t>
            </w:r>
            <w:proofErr w:type="gramStart"/>
            <w:r w:rsidRPr="00E25ACD">
              <w:rPr>
                <w:szCs w:val="28"/>
              </w:rPr>
              <w:t>криминогенной обстановки</w:t>
            </w:r>
            <w:proofErr w:type="gramEnd"/>
            <w:r w:rsidRPr="00E25ACD">
              <w:rPr>
                <w:szCs w:val="28"/>
              </w:rPr>
              <w:t xml:space="preserve"> на улицах в ночное время суток.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Задачи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проведения мероприятий по энергосбережению уличного освещения;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обслуживание имеющихся сетей наружного освещения;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Целевые индикаторы и показатели 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- доля неосвещенных населенных пунктов к общему числу населенных пунктов;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-доля установленных энергосберегающих светильников к общему числу светильников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Этапы и сроки реализации 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2019 - 2030 годы.</w:t>
            </w:r>
          </w:p>
          <w:p w:rsidR="00E25ACD" w:rsidRPr="00E25ACD" w:rsidRDefault="00E25ACD" w:rsidP="00E25ACD">
            <w:pPr>
              <w:tabs>
                <w:tab w:val="left" w:pos="1870"/>
              </w:tabs>
              <w:jc w:val="left"/>
              <w:rPr>
                <w:szCs w:val="28"/>
              </w:rPr>
            </w:pP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Ресурсное обеспечение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Общий объём финансирования Программы за счет средств местного бюджета – 11 950,0 тыс. рублей, в том числе по годам реализации Программы: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 1121,2 тыс. рублей;        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2020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рублей;         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2021 год –  1019,8 тыс. рублей.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  980,9 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2023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2021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рублей.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2023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</w:tc>
      </w:tr>
      <w:tr w:rsidR="00E25ACD" w:rsidRPr="00E25ACD" w:rsidTr="00641FC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Ожидаемые </w:t>
            </w:r>
          </w:p>
          <w:p w:rsidR="00E25ACD" w:rsidRPr="00E25ACD" w:rsidRDefault="00E25ACD" w:rsidP="00E25ACD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 конечные результаты реализации Программы.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>- снижение  потребления электроэнергии.</w:t>
            </w:r>
          </w:p>
          <w:p w:rsidR="00E25ACD" w:rsidRPr="00E25ACD" w:rsidRDefault="00E25ACD" w:rsidP="00E25ACD">
            <w:pPr>
              <w:jc w:val="both"/>
              <w:rPr>
                <w:szCs w:val="28"/>
              </w:rPr>
            </w:pPr>
            <w:r w:rsidRPr="00E25ACD">
              <w:rPr>
                <w:szCs w:val="28"/>
              </w:rPr>
              <w:t xml:space="preserve">- снижение уровня износа сети уличного освещения </w:t>
            </w:r>
          </w:p>
        </w:tc>
      </w:tr>
    </w:tbl>
    <w:p w:rsidR="00E25ACD" w:rsidRPr="00E25ACD" w:rsidRDefault="00E25ACD" w:rsidP="00E25ACD">
      <w:pPr>
        <w:spacing w:after="100" w:afterAutospacing="1" w:line="276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E25ACD" w:rsidRPr="00E25ACD" w:rsidRDefault="00E25ACD" w:rsidP="00E25ACD">
      <w:pPr>
        <w:spacing w:after="100" w:afterAutospacing="1" w:line="276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E25ACD" w:rsidRPr="00E25ACD" w:rsidRDefault="00E25ACD" w:rsidP="00E25ACD">
      <w:pPr>
        <w:spacing w:after="100" w:afterAutospacing="1" w:line="276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E25ACD" w:rsidRPr="00E25ACD" w:rsidRDefault="00E25ACD" w:rsidP="00E25ACD">
      <w:pPr>
        <w:spacing w:after="100" w:afterAutospacing="1" w:line="276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E25ACD" w:rsidRPr="00E25ACD" w:rsidRDefault="00E25ACD" w:rsidP="00E25ACD">
      <w:pPr>
        <w:spacing w:after="100" w:afterAutospacing="1" w:line="276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ru-RU"/>
        </w:rPr>
        <w:t>Приоритеты и цели муниципальной политики в сфере развития сетей наружного освещения</w:t>
      </w:r>
    </w:p>
    <w:p w:rsidR="00E25ACD" w:rsidRPr="00E25ACD" w:rsidRDefault="00E25ACD" w:rsidP="00E25ACD">
      <w:pPr>
        <w:ind w:firstLine="567"/>
        <w:jc w:val="both"/>
        <w:rPr>
          <w:rFonts w:eastAsia="Times New Roman"/>
          <w:szCs w:val="28"/>
          <w:lang w:eastAsia="ru-RU"/>
        </w:rPr>
      </w:pPr>
      <w:r w:rsidRPr="00E25ACD">
        <w:rPr>
          <w:szCs w:val="28"/>
        </w:rPr>
        <w:t xml:space="preserve">К числу приоритетных направлений развития </w:t>
      </w:r>
      <w:r w:rsidRPr="00E25ACD">
        <w:rPr>
          <w:rFonts w:eastAsia="Times New Roman"/>
          <w:szCs w:val="28"/>
          <w:lang w:eastAsia="ru-RU"/>
        </w:rPr>
        <w:t>сетей наружного освещения относится:</w:t>
      </w:r>
    </w:p>
    <w:p w:rsidR="00E25ACD" w:rsidRPr="00E25ACD" w:rsidRDefault="00E25ACD" w:rsidP="00E25ACD">
      <w:pPr>
        <w:spacing w:line="276" w:lineRule="auto"/>
        <w:jc w:val="both"/>
        <w:rPr>
          <w:szCs w:val="28"/>
        </w:rPr>
      </w:pPr>
      <w:r w:rsidRPr="00E25ACD">
        <w:rPr>
          <w:szCs w:val="28"/>
        </w:rPr>
        <w:t>- проведение мероприятий по энергосбережению одиночно установленных светильников на территории поселения. Установка необходимого оборудования для учетного потребления электрической энергии линий наружного освещения, не имеющих учета;</w:t>
      </w:r>
    </w:p>
    <w:p w:rsidR="00E25ACD" w:rsidRPr="00E25ACD" w:rsidRDefault="00E25ACD" w:rsidP="00E25ACD">
      <w:pPr>
        <w:ind w:firstLine="708"/>
        <w:jc w:val="both"/>
        <w:rPr>
          <w:rFonts w:eastAsia="Times New Roman"/>
          <w:szCs w:val="28"/>
          <w:lang w:eastAsia="ru-RU"/>
        </w:rPr>
      </w:pPr>
      <w:r w:rsidRPr="00E25ACD">
        <w:rPr>
          <w:szCs w:val="28"/>
        </w:rPr>
        <w:t>- приведение линий наружного освещения в соответствие с требованиями, предъявляемыми к уровню наружного освещения мест общего пользования.</w:t>
      </w:r>
    </w:p>
    <w:p w:rsidR="00E25ACD" w:rsidRPr="00E25ACD" w:rsidRDefault="00E25ACD" w:rsidP="00E25ACD">
      <w:pPr>
        <w:ind w:firstLine="708"/>
        <w:jc w:val="both"/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ru-RU"/>
        </w:rPr>
        <w:t>Реализация поставленных целей и задач способствует достижению следующих результатов:</w:t>
      </w:r>
    </w:p>
    <w:p w:rsidR="00E25ACD" w:rsidRPr="00E25ACD" w:rsidRDefault="00E25ACD" w:rsidP="00E25ACD">
      <w:pPr>
        <w:ind w:firstLine="708"/>
        <w:jc w:val="both"/>
        <w:rPr>
          <w:szCs w:val="28"/>
        </w:rPr>
      </w:pPr>
      <w:r w:rsidRPr="00E25ACD">
        <w:rPr>
          <w:rFonts w:eastAsia="Times New Roman"/>
          <w:szCs w:val="28"/>
          <w:lang w:eastAsia="ru-RU"/>
        </w:rPr>
        <w:t xml:space="preserve"> </w:t>
      </w:r>
      <w:r w:rsidRPr="00E25ACD">
        <w:rPr>
          <w:szCs w:val="28"/>
        </w:rPr>
        <w:t>- снижение  уровня потребления электроэнергии;</w:t>
      </w:r>
    </w:p>
    <w:p w:rsidR="00E25ACD" w:rsidRPr="00E25ACD" w:rsidRDefault="00E25ACD" w:rsidP="00E25ACD">
      <w:pPr>
        <w:ind w:firstLine="708"/>
        <w:jc w:val="both"/>
        <w:rPr>
          <w:szCs w:val="28"/>
        </w:rPr>
      </w:pPr>
      <w:r w:rsidRPr="00E25ACD">
        <w:rPr>
          <w:szCs w:val="28"/>
        </w:rPr>
        <w:t>- снижение уровня износа сети уличного освещения;</w:t>
      </w:r>
    </w:p>
    <w:p w:rsidR="00E25ACD" w:rsidRPr="00E25ACD" w:rsidRDefault="00E25ACD" w:rsidP="00E25ACD">
      <w:pPr>
        <w:ind w:firstLine="708"/>
        <w:jc w:val="both"/>
        <w:rPr>
          <w:szCs w:val="28"/>
        </w:rPr>
      </w:pPr>
      <w:r w:rsidRPr="00E25ACD">
        <w:rPr>
          <w:szCs w:val="28"/>
        </w:rPr>
        <w:t>- увеличение количества освещенных населенных пунктов;</w:t>
      </w:r>
    </w:p>
    <w:p w:rsidR="00E25ACD" w:rsidRPr="00E25ACD" w:rsidRDefault="00E25ACD" w:rsidP="00E25ACD">
      <w:pPr>
        <w:ind w:firstLine="708"/>
        <w:jc w:val="both"/>
        <w:rPr>
          <w:szCs w:val="28"/>
        </w:rPr>
      </w:pPr>
      <w:r w:rsidRPr="00E25ACD">
        <w:rPr>
          <w:szCs w:val="28"/>
        </w:rPr>
        <w:t xml:space="preserve">- обеспечение безопасного передвижения в ночное время суток. </w:t>
      </w:r>
    </w:p>
    <w:p w:rsidR="00E25ACD" w:rsidRPr="00E25ACD" w:rsidRDefault="00E25ACD" w:rsidP="00E25ACD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Cs w:val="28"/>
          <w:lang w:eastAsia="ar-SA"/>
        </w:rPr>
      </w:pPr>
      <w:r w:rsidRPr="00E25ACD">
        <w:rPr>
          <w:rFonts w:eastAsia="Times New Roman"/>
          <w:kern w:val="2"/>
          <w:szCs w:val="28"/>
          <w:lang w:eastAsia="ar-SA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E25ACD" w:rsidRPr="00E25ACD" w:rsidRDefault="00E25ACD" w:rsidP="00E25ACD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Cs w:val="28"/>
          <w:lang w:eastAsia="ar-SA"/>
        </w:rPr>
      </w:pPr>
      <w:r w:rsidRPr="00E25ACD">
        <w:rPr>
          <w:rFonts w:eastAsia="Times New Roman"/>
          <w:kern w:val="2"/>
          <w:szCs w:val="28"/>
          <w:lang w:eastAsia="ar-SA"/>
        </w:rPr>
        <w:t>Перечень подпрограмм, основных мероприятий муниципальной программы приведен в приложении № 2.</w:t>
      </w:r>
    </w:p>
    <w:p w:rsidR="00E25ACD" w:rsidRPr="00E25ACD" w:rsidRDefault="00E25ACD" w:rsidP="00E25ACD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Cs w:val="28"/>
          <w:lang w:eastAsia="ar-SA"/>
        </w:rPr>
      </w:pPr>
      <w:r w:rsidRPr="00E25ACD">
        <w:rPr>
          <w:rFonts w:eastAsia="Times New Roman"/>
          <w:kern w:val="2"/>
          <w:szCs w:val="28"/>
          <w:lang w:eastAsia="ar-SA"/>
        </w:rPr>
        <w:t>Расходы бюджета Елизаветовского сельского поселения Азовского района на реализацию муниципальной программы приведены в приложении № 3. Расходы на реализацию муниципальной программы приведены в приложении № 4.</w:t>
      </w:r>
    </w:p>
    <w:p w:rsidR="00E25ACD" w:rsidRDefault="00E25ACD">
      <w:pPr>
        <w:sectPr w:rsidR="00E25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5ACD" w:rsidRPr="00E25ACD" w:rsidRDefault="00E25ACD" w:rsidP="00E25ACD">
      <w:pPr>
        <w:suppressAutoHyphens/>
        <w:rPr>
          <w:rFonts w:eastAsia="Times New Roman"/>
          <w:szCs w:val="28"/>
          <w:lang w:eastAsia="ar-SA"/>
        </w:rPr>
      </w:pPr>
      <w:r w:rsidRPr="00E25ACD">
        <w:rPr>
          <w:rFonts w:eastAsia="Times New Roman"/>
          <w:szCs w:val="28"/>
          <w:lang w:eastAsia="ar-SA"/>
        </w:rPr>
        <w:lastRenderedPageBreak/>
        <w:t>Приложение № 1</w:t>
      </w:r>
    </w:p>
    <w:p w:rsidR="00E25ACD" w:rsidRPr="00E25ACD" w:rsidRDefault="00E25ACD" w:rsidP="00E25ACD">
      <w:pPr>
        <w:suppressAutoHyphens/>
        <w:rPr>
          <w:rFonts w:eastAsia="Times New Roman"/>
          <w:szCs w:val="28"/>
          <w:lang w:eastAsia="ar-SA"/>
        </w:rPr>
      </w:pPr>
      <w:r w:rsidRPr="00E25ACD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E25ACD" w:rsidRPr="00E25ACD" w:rsidRDefault="00E25ACD" w:rsidP="00E25ACD">
      <w:pPr>
        <w:suppressAutoHyphens/>
        <w:rPr>
          <w:rFonts w:eastAsia="Times New Roman"/>
          <w:szCs w:val="28"/>
          <w:lang w:eastAsia="ar-SA"/>
        </w:rPr>
      </w:pPr>
      <w:r w:rsidRPr="00E25ACD">
        <w:rPr>
          <w:rFonts w:eastAsia="Times New Roman"/>
          <w:kern w:val="1"/>
          <w:szCs w:val="28"/>
          <w:lang w:eastAsia="ar-SA"/>
        </w:rPr>
        <w:t>Елизаветовского</w:t>
      </w:r>
      <w:r w:rsidRPr="00E25ACD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E25ACD" w:rsidRPr="00E25ACD" w:rsidRDefault="00E25ACD" w:rsidP="00E25ACD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E25ACD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E25ACD" w:rsidRPr="00E25ACD" w:rsidRDefault="00E25ACD" w:rsidP="00E25ACD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E25ACD">
        <w:rPr>
          <w:rFonts w:eastAsia="Times New Roman"/>
          <w:szCs w:val="28"/>
          <w:lang w:eastAsia="ru-RU"/>
        </w:rPr>
        <w:t>Елизаветовского сельского поселения»</w:t>
      </w:r>
      <w:r w:rsidRPr="00E25ACD">
        <w:rPr>
          <w:rFonts w:eastAsia="Times New Roman"/>
          <w:kern w:val="1"/>
          <w:szCs w:val="28"/>
          <w:lang w:eastAsia="ar-SA"/>
        </w:rPr>
        <w:t xml:space="preserve"> </w:t>
      </w:r>
    </w:p>
    <w:p w:rsidR="00E25ACD" w:rsidRPr="00E25ACD" w:rsidRDefault="00E25ACD" w:rsidP="00E25ACD">
      <w:pPr>
        <w:tabs>
          <w:tab w:val="left" w:pos="10915"/>
        </w:tabs>
        <w:suppressAutoHyphens/>
        <w:spacing w:line="228" w:lineRule="auto"/>
        <w:jc w:val="left"/>
        <w:rPr>
          <w:rFonts w:eastAsia="Times New Roman"/>
          <w:kern w:val="1"/>
          <w:szCs w:val="28"/>
          <w:lang w:eastAsia="ar-SA"/>
        </w:rPr>
      </w:pPr>
    </w:p>
    <w:p w:rsidR="00E25ACD" w:rsidRPr="00E25ACD" w:rsidRDefault="00E25ACD" w:rsidP="00E25ACD">
      <w:pPr>
        <w:tabs>
          <w:tab w:val="left" w:pos="10915"/>
        </w:tabs>
        <w:suppressAutoHyphens/>
        <w:autoSpaceDE w:val="0"/>
        <w:spacing w:line="228" w:lineRule="auto"/>
        <w:jc w:val="center"/>
        <w:rPr>
          <w:rFonts w:eastAsia="Times New Roman"/>
          <w:kern w:val="1"/>
          <w:sz w:val="24"/>
          <w:szCs w:val="24"/>
          <w:lang w:eastAsia="ar-SA"/>
        </w:rPr>
      </w:pPr>
      <w:r w:rsidRPr="00E25ACD">
        <w:rPr>
          <w:rFonts w:eastAsia="Times New Roman"/>
          <w:kern w:val="1"/>
          <w:sz w:val="24"/>
          <w:szCs w:val="24"/>
          <w:lang w:eastAsia="ar-SA"/>
        </w:rPr>
        <w:t>СВЕДЕНИЯ</w:t>
      </w:r>
    </w:p>
    <w:p w:rsidR="00E25ACD" w:rsidRPr="00E25ACD" w:rsidRDefault="00E25ACD" w:rsidP="00E25ACD">
      <w:pPr>
        <w:tabs>
          <w:tab w:val="left" w:pos="4770"/>
        </w:tabs>
        <w:jc w:val="center"/>
        <w:rPr>
          <w:rFonts w:eastAsia="Times New Roman"/>
          <w:sz w:val="24"/>
          <w:szCs w:val="24"/>
          <w:lang w:eastAsia="ru-RU"/>
        </w:rPr>
      </w:pPr>
      <w:r w:rsidRPr="00E25ACD">
        <w:rPr>
          <w:rFonts w:eastAsia="Times New Roman"/>
          <w:kern w:val="1"/>
          <w:sz w:val="24"/>
          <w:szCs w:val="24"/>
          <w:lang w:eastAsia="ar-SA"/>
        </w:rPr>
        <w:t>о показателях муниципальной программы Елизаветовского  сельского поселения «</w:t>
      </w:r>
      <w:r w:rsidRPr="00E25ACD">
        <w:rPr>
          <w:rFonts w:eastAsia="Times New Roman"/>
          <w:sz w:val="24"/>
          <w:szCs w:val="24"/>
          <w:lang w:eastAsia="ru-RU"/>
        </w:rPr>
        <w:t>Развитие сетей</w:t>
      </w:r>
    </w:p>
    <w:p w:rsidR="00E25ACD" w:rsidRPr="00E25ACD" w:rsidRDefault="00E25ACD" w:rsidP="00E25ACD">
      <w:pPr>
        <w:tabs>
          <w:tab w:val="left" w:pos="10915"/>
        </w:tabs>
        <w:suppressAutoHyphens/>
        <w:autoSpaceDE w:val="0"/>
        <w:spacing w:line="228" w:lineRule="auto"/>
        <w:jc w:val="center"/>
        <w:rPr>
          <w:rFonts w:eastAsia="Times New Roman"/>
          <w:kern w:val="1"/>
          <w:sz w:val="24"/>
          <w:szCs w:val="24"/>
          <w:lang w:eastAsia="ar-SA"/>
        </w:rPr>
      </w:pPr>
      <w:r w:rsidRPr="00E25ACD">
        <w:rPr>
          <w:rFonts w:eastAsia="Times New Roman"/>
          <w:sz w:val="24"/>
          <w:szCs w:val="24"/>
          <w:lang w:eastAsia="ru-RU"/>
        </w:rPr>
        <w:t xml:space="preserve"> наружного освещения Елизаветовского сельского поселения</w:t>
      </w:r>
      <w:r w:rsidRPr="00E25ACD">
        <w:rPr>
          <w:rFonts w:eastAsia="Times New Roman"/>
          <w:kern w:val="1"/>
          <w:sz w:val="24"/>
          <w:szCs w:val="24"/>
          <w:lang w:eastAsia="ar-SA"/>
        </w:rPr>
        <w:t xml:space="preserve">»,  подпрограммы муниципальной программы и их </w:t>
      </w:r>
      <w:proofErr w:type="gramStart"/>
      <w:r w:rsidRPr="00E25ACD">
        <w:rPr>
          <w:rFonts w:eastAsia="Times New Roman"/>
          <w:kern w:val="1"/>
          <w:sz w:val="24"/>
          <w:szCs w:val="24"/>
          <w:lang w:eastAsia="ar-SA"/>
        </w:rPr>
        <w:t>значениях</w:t>
      </w:r>
      <w:proofErr w:type="gramEnd"/>
    </w:p>
    <w:p w:rsidR="00E25ACD" w:rsidRPr="00E25ACD" w:rsidRDefault="00E25ACD" w:rsidP="00E25ACD">
      <w:pPr>
        <w:tabs>
          <w:tab w:val="left" w:pos="10915"/>
        </w:tabs>
        <w:suppressAutoHyphens/>
        <w:spacing w:line="228" w:lineRule="auto"/>
        <w:jc w:val="left"/>
        <w:rPr>
          <w:rFonts w:eastAsia="Times New Roman"/>
          <w:kern w:val="1"/>
          <w:szCs w:val="28"/>
          <w:lang w:eastAsia="ar-SA"/>
        </w:rPr>
      </w:pPr>
    </w:p>
    <w:tbl>
      <w:tblPr>
        <w:tblW w:w="16017" w:type="dxa"/>
        <w:tblInd w:w="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992"/>
        <w:gridCol w:w="709"/>
        <w:gridCol w:w="992"/>
        <w:gridCol w:w="851"/>
        <w:gridCol w:w="850"/>
        <w:gridCol w:w="992"/>
        <w:gridCol w:w="851"/>
        <w:gridCol w:w="850"/>
        <w:gridCol w:w="709"/>
        <w:gridCol w:w="851"/>
        <w:gridCol w:w="850"/>
        <w:gridCol w:w="851"/>
        <w:gridCol w:w="850"/>
        <w:gridCol w:w="709"/>
        <w:gridCol w:w="850"/>
      </w:tblGrid>
      <w:tr w:rsidR="00E25ACD" w:rsidRPr="00E25ACD" w:rsidTr="00641FC6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№ </w:t>
            </w:r>
          </w:p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Номер и наименование </w:t>
            </w:r>
          </w:p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spacing w:val="-8"/>
                <w:kern w:val="2"/>
                <w:sz w:val="24"/>
                <w:szCs w:val="24"/>
                <w:lang w:eastAsia="ar-SA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Единица изме</w:t>
            </w: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softHyphen/>
              <w:t>рения</w:t>
            </w:r>
          </w:p>
        </w:tc>
        <w:tc>
          <w:tcPr>
            <w:tcW w:w="117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E25ACD" w:rsidRPr="00E25ACD" w:rsidTr="00641FC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napToGrid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napToGrid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napToGrid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napToGrid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E25ACD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E25ACD">
              <w:rPr>
                <w:sz w:val="24"/>
                <w:szCs w:val="24"/>
                <w:lang w:eastAsia="zh-CN"/>
              </w:rPr>
              <w:t>2018 (пред</w:t>
            </w:r>
            <w:proofErr w:type="gramEnd"/>
          </w:p>
          <w:p w:rsidR="00E25ACD" w:rsidRPr="00E25ACD" w:rsidRDefault="00E25ACD" w:rsidP="00E25ACD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25ACD">
              <w:rPr>
                <w:sz w:val="24"/>
                <w:szCs w:val="24"/>
                <w:lang w:eastAsia="zh-CN"/>
              </w:rPr>
              <w:t>варительные</w:t>
            </w:r>
            <w:proofErr w:type="spellEnd"/>
            <w:r w:rsidRPr="00E25ACD">
              <w:rPr>
                <w:sz w:val="24"/>
                <w:szCs w:val="24"/>
                <w:lang w:eastAsia="zh-CN"/>
              </w:rPr>
              <w:t xml:space="preserve"> данные)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2030</w:t>
            </w:r>
          </w:p>
        </w:tc>
      </w:tr>
    </w:tbl>
    <w:p w:rsidR="00E25ACD" w:rsidRPr="00E25ACD" w:rsidRDefault="00E25ACD" w:rsidP="00E25ACD">
      <w:pPr>
        <w:tabs>
          <w:tab w:val="left" w:pos="10915"/>
        </w:tabs>
        <w:suppressAutoHyphens/>
        <w:spacing w:line="228" w:lineRule="auto"/>
        <w:ind w:left="1361"/>
        <w:jc w:val="left"/>
        <w:rPr>
          <w:rFonts w:eastAsia="Times New Roman"/>
          <w:sz w:val="24"/>
          <w:szCs w:val="24"/>
          <w:lang w:eastAsia="ar-SA"/>
        </w:rPr>
      </w:pPr>
    </w:p>
    <w:tbl>
      <w:tblPr>
        <w:tblW w:w="16017" w:type="dxa"/>
        <w:tblInd w:w="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992"/>
        <w:gridCol w:w="709"/>
        <w:gridCol w:w="992"/>
        <w:gridCol w:w="851"/>
        <w:gridCol w:w="850"/>
        <w:gridCol w:w="992"/>
        <w:gridCol w:w="851"/>
        <w:gridCol w:w="850"/>
        <w:gridCol w:w="709"/>
        <w:gridCol w:w="851"/>
        <w:gridCol w:w="850"/>
        <w:gridCol w:w="851"/>
        <w:gridCol w:w="992"/>
        <w:gridCol w:w="567"/>
        <w:gridCol w:w="142"/>
        <w:gridCol w:w="708"/>
      </w:tblGrid>
      <w:tr w:rsidR="00E25ACD" w:rsidRPr="00E25ACD" w:rsidTr="00641FC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</w:tr>
      <w:tr w:rsidR="00641FC6" w:rsidRPr="00E25ACD" w:rsidTr="00641FC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ind w:left="-83" w:firstLine="83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Муниципальная программа Елизаветовского сельского поселения </w:t>
            </w:r>
          </w:p>
          <w:p w:rsidR="00E25ACD" w:rsidRPr="00E25ACD" w:rsidRDefault="00E25ACD" w:rsidP="00E25ACD">
            <w:pPr>
              <w:tabs>
                <w:tab w:val="left" w:pos="4770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«</w:t>
            </w:r>
            <w:r w:rsidRPr="00E25ACD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»</w:t>
            </w:r>
          </w:p>
          <w:p w:rsidR="00E25ACD" w:rsidRPr="00E25ACD" w:rsidRDefault="00E25ACD" w:rsidP="00E25ACD">
            <w:pPr>
              <w:tabs>
                <w:tab w:val="left" w:pos="417"/>
                <w:tab w:val="left" w:pos="1161"/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25ACD" w:rsidRPr="00E25ACD" w:rsidTr="00641FC6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left"/>
              <w:rPr>
                <w:rFonts w:eastAsia="Times New Roman"/>
                <w:bCs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E25ACD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E25ACD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25ACD">
              <w:rPr>
                <w:color w:val="000000"/>
                <w:kern w:val="2"/>
                <w:sz w:val="24"/>
                <w:szCs w:val="24"/>
              </w:rPr>
              <w:t>тыс. </w:t>
            </w:r>
          </w:p>
          <w:p w:rsidR="00E25ACD" w:rsidRPr="00E25ACD" w:rsidRDefault="00E25ACD" w:rsidP="00E25A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25ACD">
              <w:rPr>
                <w:color w:val="000000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center"/>
              <w:rPr>
                <w:color w:val="000000"/>
                <w:sz w:val="24"/>
                <w:szCs w:val="24"/>
              </w:rPr>
            </w:pPr>
            <w:r w:rsidRPr="00E25ACD">
              <w:rPr>
                <w:bCs/>
                <w:color w:val="000000"/>
                <w:spacing w:val="-24"/>
                <w:sz w:val="24"/>
                <w:szCs w:val="24"/>
              </w:rPr>
              <w:t>2,5</w:t>
            </w:r>
          </w:p>
        </w:tc>
      </w:tr>
      <w:tr w:rsidR="00641FC6" w:rsidRPr="00E25ACD" w:rsidTr="00641F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3830"/>
              </w:tabs>
              <w:suppressAutoHyphens/>
              <w:autoSpaceDE w:val="0"/>
              <w:spacing w:line="228" w:lineRule="auto"/>
              <w:ind w:left="720"/>
              <w:jc w:val="center"/>
              <w:rPr>
                <w:rFonts w:eastAsia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3830"/>
              </w:tabs>
              <w:suppressAutoHyphens/>
              <w:autoSpaceDE w:val="0"/>
              <w:spacing w:line="228" w:lineRule="auto"/>
              <w:ind w:left="72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bCs/>
                <w:kern w:val="1"/>
                <w:sz w:val="24"/>
                <w:szCs w:val="24"/>
                <w:lang w:eastAsia="ar-SA"/>
              </w:rPr>
              <w:t>1.Подпрограмма «</w:t>
            </w:r>
            <w:r w:rsidRPr="00E25ACD">
              <w:rPr>
                <w:sz w:val="24"/>
                <w:szCs w:val="24"/>
              </w:rPr>
              <w:t>Развитие сетей наружного освещения  Елизаветовского сельского</w:t>
            </w:r>
            <w:r w:rsidRPr="00E25AC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E25ACD" w:rsidRPr="00E25ACD" w:rsidRDefault="00E25ACD" w:rsidP="00E25ACD">
            <w:pPr>
              <w:tabs>
                <w:tab w:val="left" w:pos="10915"/>
              </w:tabs>
              <w:suppressAutoHyphens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25ACD" w:rsidRPr="00E25ACD" w:rsidTr="00641F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bCs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left"/>
              <w:rPr>
                <w:sz w:val="24"/>
                <w:szCs w:val="24"/>
              </w:rPr>
            </w:pPr>
            <w:r w:rsidRPr="00E25ACD">
              <w:rPr>
                <w:sz w:val="24"/>
                <w:szCs w:val="24"/>
              </w:rPr>
              <w:t xml:space="preserve">Доля неосвещенных населенных пунктов к </w:t>
            </w:r>
            <w:r w:rsidRPr="00E25ACD">
              <w:rPr>
                <w:sz w:val="24"/>
                <w:szCs w:val="24"/>
              </w:rPr>
              <w:lastRenderedPageBreak/>
              <w:t>общему числу населенных пунктов;</w:t>
            </w:r>
          </w:p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spacing w:line="228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spacing w:line="228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про</w:t>
            </w: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softHyphen/>
              <w:t>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sz w:val="24"/>
                <w:szCs w:val="24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E25ACD" w:rsidRPr="00E25ACD" w:rsidTr="00641F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jc w:val="left"/>
              <w:rPr>
                <w:sz w:val="24"/>
                <w:szCs w:val="24"/>
              </w:rPr>
            </w:pPr>
            <w:r w:rsidRPr="00E25ACD">
              <w:rPr>
                <w:sz w:val="24"/>
                <w:szCs w:val="24"/>
              </w:rPr>
              <w:t>Доля установленных энергосберегающих светильников к общему числу светильников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spacing w:line="228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2"/>
                <w:sz w:val="24"/>
                <w:szCs w:val="24"/>
                <w:lang w:eastAsia="ar-SA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tabs>
                <w:tab w:val="left" w:pos="10915"/>
              </w:tabs>
              <w:suppressAutoHyphens/>
              <w:spacing w:line="228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про</w:t>
            </w: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softHyphen/>
              <w:t>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suppressAutoHyphens/>
              <w:autoSpaceDE w:val="0"/>
              <w:spacing w:line="228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CD" w:rsidRPr="00E25ACD" w:rsidRDefault="00E25ACD" w:rsidP="00E25ACD">
            <w:pPr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E25ACD">
              <w:rPr>
                <w:rFonts w:eastAsia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</w:tr>
    </w:tbl>
    <w:p w:rsidR="00641FC6" w:rsidRDefault="00641FC6">
      <w:pPr>
        <w:sectPr w:rsidR="00641FC6" w:rsidSect="00641FC6">
          <w:pgSz w:w="16838" w:h="11906" w:orient="landscape"/>
          <w:pgMar w:top="425" w:right="395" w:bottom="851" w:left="0" w:header="709" w:footer="709" w:gutter="0"/>
          <w:cols w:space="708"/>
          <w:docGrid w:linePitch="381"/>
        </w:sectPr>
      </w:pPr>
    </w:p>
    <w:p w:rsidR="00641FC6" w:rsidRPr="00641FC6" w:rsidRDefault="00641FC6" w:rsidP="00641FC6">
      <w:pPr>
        <w:suppressAutoHyphens/>
        <w:jc w:val="left"/>
        <w:rPr>
          <w:rFonts w:eastAsia="Times New Roman"/>
          <w:b/>
          <w:szCs w:val="28"/>
          <w:lang w:eastAsia="ar-SA"/>
        </w:rPr>
      </w:pP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Приложение № 2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kern w:val="1"/>
          <w:szCs w:val="28"/>
          <w:lang w:eastAsia="ar-SA"/>
        </w:rPr>
        <w:t>Елизаветовского</w:t>
      </w:r>
      <w:r w:rsidRPr="00641FC6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>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ПЕРЕЧЕНЬ</w:t>
      </w:r>
    </w:p>
    <w:p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подпрограмм, основных мероприятий, муниципальной программы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>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tbl>
      <w:tblPr>
        <w:tblW w:w="15167" w:type="dxa"/>
        <w:tblInd w:w="9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984"/>
        <w:gridCol w:w="1134"/>
        <w:gridCol w:w="1276"/>
        <w:gridCol w:w="3094"/>
        <w:gridCol w:w="2976"/>
        <w:gridCol w:w="1868"/>
      </w:tblGrid>
      <w:tr w:rsidR="00641FC6" w:rsidRPr="00641FC6" w:rsidTr="00641FC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 xml:space="preserve">№ </w:t>
            </w:r>
            <w:proofErr w:type="gramStart"/>
            <w:r w:rsidRPr="00641FC6">
              <w:rPr>
                <w:rFonts w:eastAsia="Times New Roman"/>
                <w:szCs w:val="28"/>
                <w:lang w:eastAsia="ar-SA"/>
              </w:rPr>
              <w:t>п</w:t>
            </w:r>
            <w:proofErr w:type="gramEnd"/>
            <w:r w:rsidRPr="00641FC6">
              <w:rPr>
                <w:rFonts w:eastAsia="Times New Roman"/>
                <w:szCs w:val="28"/>
                <w:lang w:eastAsia="ar-S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 xml:space="preserve">Участник, ответственный за исполнение основного мероприятия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 xml:space="preserve">Срок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Ожидаемый результат (краткое описание)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Последствия нереализации основного мероприятия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Связь с показателями муниципальной программы (подпрограммы)</w:t>
            </w:r>
          </w:p>
        </w:tc>
      </w:tr>
      <w:tr w:rsidR="00641FC6" w:rsidRPr="00641FC6" w:rsidTr="00641FC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начала реали</w:t>
            </w:r>
            <w:r w:rsidRPr="00641FC6">
              <w:rPr>
                <w:rFonts w:eastAsia="Times New Roman"/>
                <w:szCs w:val="28"/>
                <w:lang w:eastAsia="ar-SA"/>
              </w:rPr>
              <w:softHyphen/>
              <w:t>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окончания реализа</w:t>
            </w:r>
            <w:r w:rsidRPr="00641FC6">
              <w:rPr>
                <w:rFonts w:eastAsia="Times New Roman"/>
                <w:szCs w:val="28"/>
                <w:lang w:eastAsia="ar-SA"/>
              </w:rPr>
              <w:softHyphen/>
              <w:t>ции</w:t>
            </w: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tbl>
      <w:tblPr>
        <w:tblW w:w="15167" w:type="dxa"/>
        <w:tblInd w:w="9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984"/>
        <w:gridCol w:w="1134"/>
        <w:gridCol w:w="1276"/>
        <w:gridCol w:w="3094"/>
        <w:gridCol w:w="2976"/>
        <w:gridCol w:w="1868"/>
      </w:tblGrid>
      <w:tr w:rsidR="00641FC6" w:rsidRPr="00641FC6" w:rsidTr="00641FC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8</w:t>
            </w:r>
          </w:p>
        </w:tc>
      </w:tr>
      <w:tr w:rsidR="00641FC6" w:rsidRPr="00641FC6" w:rsidTr="00641FC6"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tabs>
                <w:tab w:val="left" w:pos="4770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Подпрограмма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szCs w:val="28"/>
                <w:lang w:eastAsia="ar-SA"/>
              </w:rPr>
              <w:t>»</w:t>
            </w:r>
          </w:p>
        </w:tc>
      </w:tr>
      <w:tr w:rsidR="00641FC6" w:rsidRPr="00641FC6" w:rsidTr="00641F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 xml:space="preserve">1.1. </w:t>
            </w:r>
          </w:p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Pr="00641FC6">
              <w:rPr>
                <w:rFonts w:eastAsia="Times New Roman"/>
                <w:szCs w:val="28"/>
                <w:lang w:eastAsia="ru-RU"/>
              </w:rPr>
              <w:t>Елизаветовского</w:t>
            </w:r>
            <w:r w:rsidRPr="00641FC6">
              <w:rPr>
                <w:rFonts w:eastAsia="Times New Roman"/>
                <w:szCs w:val="28"/>
                <w:lang w:eastAsia="ar-SA"/>
              </w:rPr>
              <w:t xml:space="preserve"> 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2030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jc w:val="both"/>
              <w:rPr>
                <w:szCs w:val="28"/>
              </w:rPr>
            </w:pPr>
            <w:r w:rsidRPr="00641FC6">
              <w:rPr>
                <w:szCs w:val="28"/>
              </w:rPr>
              <w:t>снижение  потребления электроэнергии;</w:t>
            </w:r>
          </w:p>
          <w:p w:rsidR="00641FC6" w:rsidRPr="00641FC6" w:rsidRDefault="00641FC6" w:rsidP="00641FC6">
            <w:pPr>
              <w:jc w:val="both"/>
              <w:rPr>
                <w:szCs w:val="28"/>
              </w:rPr>
            </w:pPr>
            <w:r w:rsidRPr="00641FC6">
              <w:rPr>
                <w:szCs w:val="28"/>
              </w:rPr>
              <w:t>снижение уровня износа сети уличного освещения</w:t>
            </w:r>
            <w:r w:rsidRPr="00641FC6">
              <w:rPr>
                <w:rFonts w:eastAsia="Times New Roman"/>
                <w:szCs w:val="28"/>
                <w:lang w:eastAsia="ar-SA"/>
              </w:rPr>
              <w:t>.</w:t>
            </w:r>
          </w:p>
          <w:p w:rsidR="00641FC6" w:rsidRPr="00641FC6" w:rsidRDefault="00641FC6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FC6" w:rsidRPr="00641FC6" w:rsidRDefault="00641FC6" w:rsidP="00641FC6">
            <w:pPr>
              <w:jc w:val="both"/>
              <w:rPr>
                <w:szCs w:val="28"/>
              </w:rPr>
            </w:pPr>
            <w:r w:rsidRPr="00641FC6">
              <w:rPr>
                <w:szCs w:val="28"/>
              </w:rPr>
              <w:t>увеличение потребления электроэнергии;</w:t>
            </w:r>
          </w:p>
          <w:p w:rsidR="00641FC6" w:rsidRPr="00641FC6" w:rsidRDefault="00641FC6" w:rsidP="00641FC6">
            <w:pPr>
              <w:suppressAutoHyphens/>
              <w:jc w:val="both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szCs w:val="28"/>
              </w:rPr>
              <w:t>износ сети уличного освещения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C6" w:rsidRPr="00641FC6" w:rsidRDefault="00C0079E" w:rsidP="00641FC6">
            <w:pPr>
              <w:suppressAutoHyphens/>
              <w:jc w:val="center"/>
              <w:rPr>
                <w:rFonts w:eastAsia="Times New Roman"/>
                <w:szCs w:val="28"/>
                <w:lang w:eastAsia="ar-SA"/>
              </w:rPr>
            </w:pPr>
            <w:hyperlink w:anchor="sub_211" w:history="1">
              <w:r w:rsidR="00641FC6" w:rsidRPr="00641FC6">
                <w:rPr>
                  <w:rFonts w:eastAsia="Times New Roman"/>
                  <w:bCs/>
                  <w:kern w:val="2"/>
                  <w:szCs w:val="28"/>
                  <w:lang w:eastAsia="ar-SA"/>
                </w:rPr>
                <w:t>показатель 1.1</w:t>
              </w:r>
            </w:hyperlink>
          </w:p>
        </w:tc>
      </w:tr>
    </w:tbl>
    <w:p w:rsidR="00641FC6" w:rsidRP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Приложение № 3</w:t>
      </w:r>
      <w:r w:rsidRPr="00641FC6">
        <w:rPr>
          <w:rFonts w:eastAsia="Times New Roman"/>
          <w:szCs w:val="28"/>
          <w:lang w:eastAsia="ar-SA"/>
        </w:rPr>
        <w:tab/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kern w:val="1"/>
          <w:szCs w:val="28"/>
          <w:lang w:eastAsia="ar-SA"/>
        </w:rPr>
        <w:t>Елизаветовского</w:t>
      </w:r>
      <w:r w:rsidRPr="00641FC6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>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ab/>
      </w: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Pr="00641FC6">
        <w:rPr>
          <w:rFonts w:eastAsia="Times New Roman"/>
          <w:szCs w:val="28"/>
          <w:lang w:eastAsia="ru-RU"/>
        </w:rPr>
        <w:t>Елизаветовского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</w:p>
    <w:tbl>
      <w:tblPr>
        <w:tblW w:w="4580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0"/>
        <w:gridCol w:w="1268"/>
        <w:gridCol w:w="446"/>
        <w:gridCol w:w="445"/>
        <w:gridCol w:w="754"/>
        <w:gridCol w:w="346"/>
        <w:gridCol w:w="960"/>
        <w:gridCol w:w="857"/>
        <w:gridCol w:w="699"/>
        <w:gridCol w:w="850"/>
        <w:gridCol w:w="709"/>
        <w:gridCol w:w="567"/>
        <w:gridCol w:w="851"/>
        <w:gridCol w:w="708"/>
        <w:gridCol w:w="709"/>
        <w:gridCol w:w="709"/>
        <w:gridCol w:w="709"/>
        <w:gridCol w:w="708"/>
        <w:gridCol w:w="851"/>
      </w:tblGrid>
      <w:tr w:rsidR="00641FC6" w:rsidRPr="00641FC6" w:rsidTr="00967A5E">
        <w:trPr>
          <w:tblHeader/>
        </w:trPr>
        <w:tc>
          <w:tcPr>
            <w:tcW w:w="2020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Номер и наименование подпрограммы, основного мероприятия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подпрограммы</w:t>
            </w:r>
          </w:p>
        </w:tc>
        <w:tc>
          <w:tcPr>
            <w:tcW w:w="1268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Ответственный исполнитель, </w:t>
            </w:r>
            <w:r w:rsidRPr="00641FC6">
              <w:rPr>
                <w:rFonts w:eastAsia="Times New Roman"/>
                <w:spacing w:val="-6"/>
                <w:kern w:val="2"/>
                <w:szCs w:val="28"/>
                <w:lang w:eastAsia="ar-SA"/>
              </w:rPr>
              <w:t>соисполнители,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 участники</w:t>
            </w:r>
          </w:p>
        </w:tc>
        <w:tc>
          <w:tcPr>
            <w:tcW w:w="1991" w:type="dxa"/>
            <w:gridSpan w:val="4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Код бюджетной классификации расходов</w:t>
            </w:r>
          </w:p>
        </w:tc>
        <w:tc>
          <w:tcPr>
            <w:tcW w:w="960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Объем расходов, всего 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(тыс. рублей)</w:t>
            </w:r>
          </w:p>
        </w:tc>
        <w:tc>
          <w:tcPr>
            <w:tcW w:w="8927" w:type="dxa"/>
            <w:gridSpan w:val="1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В том числе по годам реализации 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муниципальной программы</w:t>
            </w:r>
          </w:p>
        </w:tc>
      </w:tr>
      <w:tr w:rsidR="00641FC6" w:rsidRPr="00641FC6" w:rsidTr="00967A5E">
        <w:trPr>
          <w:cantSplit/>
          <w:trHeight w:val="1134"/>
          <w:tblHeader/>
        </w:trPr>
        <w:tc>
          <w:tcPr>
            <w:tcW w:w="2020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268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44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ГРБС</w:t>
            </w:r>
          </w:p>
        </w:tc>
        <w:tc>
          <w:tcPr>
            <w:tcW w:w="44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proofErr w:type="spellStart"/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РзПр</w:t>
            </w:r>
            <w:proofErr w:type="spellEnd"/>
          </w:p>
        </w:tc>
        <w:tc>
          <w:tcPr>
            <w:tcW w:w="754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ЦСР</w:t>
            </w:r>
          </w:p>
        </w:tc>
        <w:tc>
          <w:tcPr>
            <w:tcW w:w="34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ВР</w:t>
            </w:r>
          </w:p>
        </w:tc>
        <w:tc>
          <w:tcPr>
            <w:tcW w:w="960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857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69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70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567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708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709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709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709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708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851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</w:tbl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tbl>
      <w:tblPr>
        <w:tblW w:w="4580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235"/>
        <w:gridCol w:w="466"/>
        <w:gridCol w:w="457"/>
        <w:gridCol w:w="815"/>
        <w:gridCol w:w="416"/>
        <w:gridCol w:w="9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3"/>
      </w:tblGrid>
      <w:tr w:rsidR="00641FC6" w:rsidRPr="00641FC6" w:rsidTr="00967A5E">
        <w:trPr>
          <w:tblHeader/>
        </w:trPr>
        <w:tc>
          <w:tcPr>
            <w:tcW w:w="198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123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4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4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81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41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60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708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  <w:tc>
          <w:tcPr>
            <w:tcW w:w="709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15</w:t>
            </w:r>
          </w:p>
        </w:tc>
        <w:tc>
          <w:tcPr>
            <w:tcW w:w="709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16</w:t>
            </w:r>
          </w:p>
        </w:tc>
        <w:tc>
          <w:tcPr>
            <w:tcW w:w="709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17</w:t>
            </w:r>
          </w:p>
        </w:tc>
        <w:tc>
          <w:tcPr>
            <w:tcW w:w="708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18</w:t>
            </w:r>
          </w:p>
        </w:tc>
        <w:tc>
          <w:tcPr>
            <w:tcW w:w="853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19</w:t>
            </w:r>
          </w:p>
        </w:tc>
      </w:tr>
      <w:tr w:rsidR="00641FC6" w:rsidRPr="00641FC6" w:rsidTr="00967A5E">
        <w:tc>
          <w:tcPr>
            <w:tcW w:w="1985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Муниципальная программа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bCs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23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в том числе: </w:t>
            </w:r>
          </w:p>
        </w:tc>
        <w:tc>
          <w:tcPr>
            <w:tcW w:w="4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1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25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  <w:tr w:rsidR="00641FC6" w:rsidRPr="00641FC6" w:rsidTr="00967A5E">
        <w:tc>
          <w:tcPr>
            <w:tcW w:w="1985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23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Администрация </w:t>
            </w:r>
            <w:proofErr w:type="spellStart"/>
            <w:r w:rsidRPr="00641FC6">
              <w:rPr>
                <w:rFonts w:eastAsia="Times New Roman"/>
                <w:szCs w:val="28"/>
                <w:lang w:eastAsia="ar-SA"/>
              </w:rPr>
              <w:t>Елизаветовско-го</w:t>
            </w:r>
            <w:proofErr w:type="spellEnd"/>
            <w:r w:rsidRPr="00641FC6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 </w:t>
            </w:r>
            <w:proofErr w:type="gramStart"/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сельско-</w:t>
            </w:r>
            <w:proofErr w:type="spellStart"/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го</w:t>
            </w:r>
            <w:proofErr w:type="spellEnd"/>
            <w:proofErr w:type="gramEnd"/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 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lastRenderedPageBreak/>
              <w:t>поселения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обла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lastRenderedPageBreak/>
              <w:t>951</w:t>
            </w:r>
          </w:p>
        </w:tc>
        <w:tc>
          <w:tcPr>
            <w:tcW w:w="4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1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1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60" w:type="dxa"/>
            <w:gridSpan w:val="2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  <w:tr w:rsidR="00641FC6" w:rsidRPr="00641FC6" w:rsidTr="00967A5E">
        <w:tc>
          <w:tcPr>
            <w:tcW w:w="198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lastRenderedPageBreak/>
              <w:t>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23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Администрация </w:t>
            </w:r>
            <w:r w:rsidRPr="00641FC6">
              <w:rPr>
                <w:rFonts w:eastAsia="Times New Roman"/>
                <w:szCs w:val="28"/>
                <w:lang w:eastAsia="ar-SA"/>
              </w:rPr>
              <w:t xml:space="preserve">Елизаветовского 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 сельского поселения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обла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951</w:t>
            </w:r>
          </w:p>
        </w:tc>
        <w:tc>
          <w:tcPr>
            <w:tcW w:w="4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1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1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60" w:type="dxa"/>
            <w:gridSpan w:val="2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  <w:tr w:rsidR="00641FC6" w:rsidRPr="00641FC6" w:rsidTr="00967A5E">
        <w:tc>
          <w:tcPr>
            <w:tcW w:w="198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zCs w:val="28"/>
                <w:lang w:eastAsia="ar-SA"/>
              </w:rPr>
              <w:t>Основное мероприятие 1.1.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 </w:t>
            </w:r>
            <w:r w:rsidRPr="00641FC6">
              <w:rPr>
                <w:rFonts w:eastAsia="Times New Roman"/>
                <w:szCs w:val="28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3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Администрация </w:t>
            </w:r>
            <w:r w:rsidRPr="00641FC6">
              <w:rPr>
                <w:rFonts w:eastAsia="Times New Roman"/>
                <w:szCs w:val="28"/>
                <w:lang w:eastAsia="ar-SA"/>
              </w:rPr>
              <w:t xml:space="preserve">Елизаветовского 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 сельского поселения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обла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951</w:t>
            </w:r>
          </w:p>
        </w:tc>
        <w:tc>
          <w:tcPr>
            <w:tcW w:w="4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0503</w:t>
            </w:r>
          </w:p>
        </w:tc>
        <w:tc>
          <w:tcPr>
            <w:tcW w:w="81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0710028610</w:t>
            </w:r>
          </w:p>
        </w:tc>
        <w:tc>
          <w:tcPr>
            <w:tcW w:w="41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244</w:t>
            </w:r>
          </w:p>
        </w:tc>
        <w:tc>
          <w:tcPr>
            <w:tcW w:w="860" w:type="dxa"/>
            <w:gridSpan w:val="2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8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</w:tbl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lastRenderedPageBreak/>
        <w:t xml:space="preserve">Приложение 4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kern w:val="1"/>
          <w:szCs w:val="28"/>
          <w:lang w:eastAsia="ar-SA"/>
        </w:rPr>
        <w:t>Елизаветовского</w:t>
      </w:r>
      <w:r w:rsidRPr="00641FC6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 xml:space="preserve"> 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tabs>
          <w:tab w:val="left" w:pos="14640"/>
        </w:tabs>
        <w:suppressAutoHyphens/>
        <w:jc w:val="left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на реализацию муниципальной программы </w:t>
      </w:r>
      <w:r w:rsidRPr="00641FC6">
        <w:rPr>
          <w:rFonts w:eastAsia="Times New Roman"/>
          <w:szCs w:val="28"/>
          <w:lang w:eastAsia="ru-RU"/>
        </w:rPr>
        <w:t>Елизаветовского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</w:p>
    <w:tbl>
      <w:tblPr>
        <w:tblW w:w="4794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4"/>
        <w:gridCol w:w="1898"/>
        <w:gridCol w:w="1072"/>
        <w:gridCol w:w="796"/>
        <w:gridCol w:w="709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1134"/>
      </w:tblGrid>
      <w:tr w:rsidR="00641FC6" w:rsidRPr="00641FC6" w:rsidTr="00967A5E">
        <w:tc>
          <w:tcPr>
            <w:tcW w:w="2045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 наименование 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898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072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Объем расходов,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(тыс. рублей)</w:t>
            </w:r>
          </w:p>
        </w:tc>
        <w:tc>
          <w:tcPr>
            <w:tcW w:w="10861" w:type="dxa"/>
            <w:gridSpan w:val="1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 том числе по годам реализации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муниципальной программы</w:t>
            </w:r>
          </w:p>
        </w:tc>
      </w:tr>
      <w:tr w:rsidR="00641FC6" w:rsidRPr="00641FC6" w:rsidTr="00967A5E">
        <w:tc>
          <w:tcPr>
            <w:tcW w:w="2045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98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072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79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992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993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</w:tbl>
    <w:p w:rsidR="00641FC6" w:rsidRPr="00641FC6" w:rsidRDefault="00641FC6" w:rsidP="00641FC6">
      <w:pPr>
        <w:suppressAutoHyphens/>
        <w:spacing w:line="223" w:lineRule="auto"/>
        <w:jc w:val="left"/>
        <w:rPr>
          <w:rFonts w:eastAsia="Times New Roman"/>
          <w:szCs w:val="28"/>
          <w:lang w:eastAsia="ar-SA"/>
        </w:rPr>
      </w:pPr>
    </w:p>
    <w:tbl>
      <w:tblPr>
        <w:tblW w:w="4794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0"/>
        <w:gridCol w:w="1881"/>
        <w:gridCol w:w="1069"/>
        <w:gridCol w:w="840"/>
        <w:gridCol w:w="709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1134"/>
      </w:tblGrid>
      <w:tr w:rsidR="00641FC6" w:rsidRPr="00641FC6" w:rsidTr="00967A5E">
        <w:trPr>
          <w:tblHeader/>
        </w:trPr>
        <w:tc>
          <w:tcPr>
            <w:tcW w:w="202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188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106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4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993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</w:tr>
      <w:tr w:rsidR="00641FC6" w:rsidRPr="00641FC6" w:rsidTr="00967A5E">
        <w:tc>
          <w:tcPr>
            <w:tcW w:w="2021" w:type="dxa"/>
            <w:vMerge w:val="restart"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Муниципальная программа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bCs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881" w:type="dxa"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069" w:type="dxa"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40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  <w:tr w:rsidR="00641FC6" w:rsidRPr="00641FC6" w:rsidTr="00967A5E">
        <w:tc>
          <w:tcPr>
            <w:tcW w:w="2021" w:type="dxa"/>
            <w:vMerge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81" w:type="dxa"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069" w:type="dxa"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40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  <w:tr w:rsidR="00641FC6" w:rsidRPr="00641FC6" w:rsidTr="00967A5E">
        <w:tc>
          <w:tcPr>
            <w:tcW w:w="2021" w:type="dxa"/>
            <w:vMerge w:val="restart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</w:t>
            </w:r>
            <w:r w:rsidRPr="00641FC6">
              <w:rPr>
                <w:rFonts w:eastAsia="Times New Roman"/>
                <w:szCs w:val="28"/>
                <w:lang w:eastAsia="ru-RU"/>
              </w:rPr>
              <w:lastRenderedPageBreak/>
              <w:t>о сельского поселения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881" w:type="dxa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069" w:type="dxa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4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  <w:tr w:rsidR="00641FC6" w:rsidRPr="00641FC6" w:rsidTr="00967A5E">
        <w:trPr>
          <w:trHeight w:val="936"/>
        </w:trPr>
        <w:tc>
          <w:tcPr>
            <w:tcW w:w="2021" w:type="dxa"/>
            <w:vMerge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81" w:type="dxa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069" w:type="dxa"/>
            <w:hideMark/>
          </w:tcPr>
          <w:p w:rsidR="00641FC6" w:rsidRPr="00641FC6" w:rsidRDefault="00641FC6" w:rsidP="00641FC6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11950,0</w:t>
            </w:r>
          </w:p>
        </w:tc>
        <w:tc>
          <w:tcPr>
            <w:tcW w:w="840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Cs w:val="28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1121,2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2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993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  <w:tc>
          <w:tcPr>
            <w:tcW w:w="1134" w:type="dxa"/>
          </w:tcPr>
          <w:p w:rsidR="00641FC6" w:rsidRPr="00641FC6" w:rsidRDefault="00641FC6" w:rsidP="00641FC6">
            <w:r w:rsidRPr="00641FC6">
              <w:rPr>
                <w:rFonts w:eastAsia="Times New Roman"/>
                <w:color w:val="000000"/>
                <w:spacing w:val="-10"/>
                <w:kern w:val="2"/>
                <w:szCs w:val="28"/>
                <w:lang w:eastAsia="ar-SA"/>
              </w:rPr>
              <w:t>980,9</w:t>
            </w:r>
          </w:p>
        </w:tc>
      </w:tr>
    </w:tbl>
    <w:p w:rsidR="00967A5E" w:rsidRDefault="00967A5E">
      <w:pPr>
        <w:sectPr w:rsidR="00967A5E" w:rsidSect="00641FC6">
          <w:pgSz w:w="16838" w:h="11906" w:orient="landscape"/>
          <w:pgMar w:top="425" w:right="395" w:bottom="851" w:left="0" w:header="709" w:footer="709" w:gutter="0"/>
          <w:cols w:space="708"/>
          <w:docGrid w:linePitch="381"/>
        </w:sectPr>
      </w:pPr>
    </w:p>
    <w:p w:rsidR="00967A5E" w:rsidRDefault="00967A5E" w:rsidP="00967A5E">
      <w:pPr>
        <w:suppressAutoHyphens/>
        <w:autoSpaceDE w:val="0"/>
        <w:autoSpaceDN w:val="0"/>
        <w:adjustRightInd w:val="0"/>
        <w:ind w:left="5245"/>
        <w:rPr>
          <w:szCs w:val="28"/>
        </w:rPr>
      </w:pPr>
    </w:p>
    <w:p w:rsidR="00967A5E" w:rsidRDefault="00967A5E" w:rsidP="00967A5E">
      <w:pPr>
        <w:suppressAutoHyphens/>
        <w:autoSpaceDE w:val="0"/>
        <w:autoSpaceDN w:val="0"/>
        <w:adjustRightInd w:val="0"/>
        <w:ind w:left="5245"/>
        <w:rPr>
          <w:szCs w:val="28"/>
        </w:rPr>
      </w:pPr>
    </w:p>
    <w:p w:rsidR="00967A5E" w:rsidRDefault="00967A5E" w:rsidP="00967A5E">
      <w:pPr>
        <w:suppressAutoHyphens/>
        <w:autoSpaceDE w:val="0"/>
        <w:autoSpaceDN w:val="0"/>
        <w:adjustRightInd w:val="0"/>
        <w:ind w:left="5245"/>
        <w:rPr>
          <w:szCs w:val="28"/>
        </w:rPr>
      </w:pPr>
    </w:p>
    <w:p w:rsidR="00967A5E" w:rsidRDefault="00967A5E" w:rsidP="00967A5E">
      <w:pPr>
        <w:suppressAutoHyphens/>
        <w:autoSpaceDE w:val="0"/>
        <w:autoSpaceDN w:val="0"/>
        <w:adjustRightInd w:val="0"/>
        <w:ind w:left="5245"/>
        <w:rPr>
          <w:szCs w:val="28"/>
        </w:rPr>
      </w:pPr>
      <w:r w:rsidRPr="00BB2764">
        <w:rPr>
          <w:szCs w:val="28"/>
        </w:rPr>
        <w:t>к постановлению Администрации</w:t>
      </w:r>
    </w:p>
    <w:p w:rsidR="00967A5E" w:rsidRPr="00BB2764" w:rsidRDefault="00967A5E" w:rsidP="00967A5E">
      <w:pPr>
        <w:suppressAutoHyphens/>
        <w:autoSpaceDE w:val="0"/>
        <w:autoSpaceDN w:val="0"/>
        <w:adjustRightInd w:val="0"/>
        <w:ind w:left="5245"/>
        <w:rPr>
          <w:szCs w:val="28"/>
        </w:rPr>
      </w:pPr>
      <w:r w:rsidRPr="00BB2764">
        <w:rPr>
          <w:szCs w:val="28"/>
        </w:rPr>
        <w:t xml:space="preserve"> Елизаветовского сельского поселения </w:t>
      </w:r>
    </w:p>
    <w:p w:rsidR="00967A5E" w:rsidRPr="00BB2764" w:rsidRDefault="00967A5E" w:rsidP="00967A5E">
      <w:pPr>
        <w:suppressAutoHyphens/>
        <w:autoSpaceDE w:val="0"/>
        <w:autoSpaceDN w:val="0"/>
        <w:adjustRightInd w:val="0"/>
        <w:ind w:left="6237"/>
        <w:rPr>
          <w:szCs w:val="28"/>
        </w:rPr>
      </w:pPr>
      <w:r w:rsidRPr="00BB2764">
        <w:rPr>
          <w:szCs w:val="28"/>
        </w:rPr>
        <w:t xml:space="preserve">от 31.10.2018г. № </w:t>
      </w:r>
      <w:r>
        <w:rPr>
          <w:szCs w:val="28"/>
        </w:rPr>
        <w:t>131</w:t>
      </w:r>
    </w:p>
    <w:p w:rsidR="00967A5E" w:rsidRPr="00BB2764" w:rsidRDefault="00967A5E" w:rsidP="00967A5E">
      <w:pPr>
        <w:suppressAutoHyphens/>
        <w:autoSpaceDE w:val="0"/>
        <w:autoSpaceDN w:val="0"/>
        <w:adjustRightInd w:val="0"/>
        <w:ind w:left="6237"/>
        <w:jc w:val="center"/>
        <w:rPr>
          <w:color w:val="FF0000"/>
          <w:szCs w:val="28"/>
        </w:rPr>
      </w:pPr>
    </w:p>
    <w:p w:rsidR="00967A5E" w:rsidRPr="00BB2764" w:rsidRDefault="00967A5E" w:rsidP="00967A5E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BB2764">
        <w:rPr>
          <w:szCs w:val="28"/>
        </w:rPr>
        <w:t>ПЕРЕЧЕНЬ</w:t>
      </w:r>
    </w:p>
    <w:p w:rsidR="00967A5E" w:rsidRPr="00BB2764" w:rsidRDefault="00967A5E" w:rsidP="00967A5E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BB2764">
        <w:rPr>
          <w:szCs w:val="28"/>
        </w:rPr>
        <w:t xml:space="preserve">правовых актов администрации Елизаветовского сельского поселения, </w:t>
      </w:r>
    </w:p>
    <w:p w:rsidR="00967A5E" w:rsidRPr="00BB2764" w:rsidRDefault="00967A5E" w:rsidP="00967A5E">
      <w:pPr>
        <w:suppressAutoHyphens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BB2764">
        <w:rPr>
          <w:szCs w:val="28"/>
        </w:rPr>
        <w:t>признанных</w:t>
      </w:r>
      <w:proofErr w:type="gramEnd"/>
      <w:r w:rsidRPr="00BB2764">
        <w:rPr>
          <w:szCs w:val="28"/>
        </w:rPr>
        <w:t xml:space="preserve"> утратившими силу</w:t>
      </w:r>
    </w:p>
    <w:p w:rsidR="00967A5E" w:rsidRPr="00BB2764" w:rsidRDefault="00967A5E" w:rsidP="00967A5E">
      <w:pPr>
        <w:suppressAutoHyphens/>
        <w:ind w:left="567"/>
        <w:jc w:val="left"/>
        <w:rPr>
          <w:szCs w:val="28"/>
        </w:rPr>
      </w:pPr>
    </w:p>
    <w:p w:rsidR="00967A5E" w:rsidRPr="00BB2764" w:rsidRDefault="00967A5E" w:rsidP="00967A5E">
      <w:pPr>
        <w:suppressAutoHyphens/>
        <w:jc w:val="left"/>
        <w:rPr>
          <w:szCs w:val="28"/>
        </w:rPr>
      </w:pPr>
    </w:p>
    <w:p w:rsidR="00967A5E" w:rsidRPr="00BB2764" w:rsidRDefault="00967A5E" w:rsidP="00967A5E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67A5E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ar-SA"/>
        </w:rPr>
        <w:t>1.</w:t>
      </w:r>
      <w:r w:rsidR="00967A5E" w:rsidRPr="00563F4D">
        <w:rPr>
          <w:rFonts w:eastAsia="Times New Roman"/>
          <w:szCs w:val="28"/>
          <w:lang w:eastAsia="ar-SA"/>
        </w:rPr>
        <w:t xml:space="preserve">Постановление </w:t>
      </w:r>
      <w:r w:rsidR="00967A5E" w:rsidRPr="00563F4D">
        <w:rPr>
          <w:szCs w:val="28"/>
        </w:rPr>
        <w:t xml:space="preserve">администрации Елизаветовского  </w:t>
      </w:r>
      <w:r w:rsidR="00967A5E" w:rsidRPr="00563F4D">
        <w:rPr>
          <w:rFonts w:eastAsia="Times New Roman"/>
          <w:szCs w:val="28"/>
          <w:lang w:eastAsia="ar-SA"/>
        </w:rPr>
        <w:t>сельского поселения от 25.10.2013 № 75</w:t>
      </w:r>
      <w:proofErr w:type="gramStart"/>
      <w:r w:rsidR="00967A5E" w:rsidRPr="00563F4D">
        <w:rPr>
          <w:rFonts w:eastAsia="Times New Roman"/>
          <w:szCs w:val="28"/>
          <w:lang w:eastAsia="ar-SA"/>
        </w:rPr>
        <w:t xml:space="preserve"> </w:t>
      </w:r>
      <w:r w:rsidR="00967A5E" w:rsidRPr="00563F4D">
        <w:rPr>
          <w:rFonts w:eastAsia="Times New Roman"/>
          <w:szCs w:val="28"/>
          <w:lang w:eastAsia="ru-RU"/>
        </w:rPr>
        <w:t>О</w:t>
      </w:r>
      <w:proofErr w:type="gramEnd"/>
      <w:r w:rsidR="00967A5E"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563F4D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Pr="00563F4D">
        <w:rPr>
          <w:rFonts w:eastAsia="Times New Roman"/>
          <w:szCs w:val="28"/>
          <w:lang w:eastAsia="ru-RU"/>
        </w:rPr>
        <w:t>2. Постановление администрации Елизаветовского  сельского поселения от 30.12.2014 № 1</w:t>
      </w:r>
      <w:r>
        <w:rPr>
          <w:rFonts w:eastAsia="Times New Roman"/>
          <w:szCs w:val="28"/>
          <w:lang w:eastAsia="ru-RU"/>
        </w:rPr>
        <w:t>36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563F4D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3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17</w:t>
      </w:r>
      <w:r w:rsidRPr="00563F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08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5</w:t>
      </w:r>
      <w:r w:rsidRPr="00563F4D">
        <w:rPr>
          <w:rFonts w:eastAsia="Times New Roman"/>
          <w:szCs w:val="28"/>
          <w:lang w:eastAsia="ru-RU"/>
        </w:rPr>
        <w:t xml:space="preserve"> № 1</w:t>
      </w:r>
      <w:r>
        <w:rPr>
          <w:rFonts w:eastAsia="Times New Roman"/>
          <w:szCs w:val="28"/>
          <w:lang w:eastAsia="ru-RU"/>
        </w:rPr>
        <w:t>37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563F4D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4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24</w:t>
      </w:r>
      <w:r w:rsidRPr="00563F4D">
        <w:rPr>
          <w:rFonts w:eastAsia="Times New Roman"/>
          <w:szCs w:val="28"/>
          <w:lang w:eastAsia="ru-RU"/>
        </w:rPr>
        <w:t>.1</w:t>
      </w:r>
      <w:r>
        <w:rPr>
          <w:rFonts w:eastAsia="Times New Roman"/>
          <w:szCs w:val="28"/>
          <w:lang w:eastAsia="ru-RU"/>
        </w:rPr>
        <w:t>1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5</w:t>
      </w:r>
      <w:r w:rsidRPr="00563F4D">
        <w:rPr>
          <w:rFonts w:eastAsia="Times New Roman"/>
          <w:szCs w:val="28"/>
          <w:lang w:eastAsia="ru-RU"/>
        </w:rPr>
        <w:t xml:space="preserve"> № 1</w:t>
      </w:r>
      <w:r>
        <w:rPr>
          <w:rFonts w:eastAsia="Times New Roman"/>
          <w:szCs w:val="28"/>
          <w:lang w:eastAsia="ru-RU"/>
        </w:rPr>
        <w:t>87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563F4D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5</w:t>
      </w:r>
      <w:r w:rsidRPr="00563F4D">
        <w:rPr>
          <w:rFonts w:eastAsia="Times New Roman"/>
          <w:szCs w:val="28"/>
          <w:lang w:eastAsia="ru-RU"/>
        </w:rPr>
        <w:t>. Постановление администрации Елизаветовского  сельского поселения от 3</w:t>
      </w:r>
      <w:r>
        <w:rPr>
          <w:rFonts w:eastAsia="Times New Roman"/>
          <w:szCs w:val="28"/>
          <w:lang w:eastAsia="ru-RU"/>
        </w:rPr>
        <w:t>1</w:t>
      </w:r>
      <w:r w:rsidRPr="00563F4D">
        <w:rPr>
          <w:rFonts w:eastAsia="Times New Roman"/>
          <w:szCs w:val="28"/>
          <w:lang w:eastAsia="ru-RU"/>
        </w:rPr>
        <w:t>.12.201</w:t>
      </w:r>
      <w:r>
        <w:rPr>
          <w:rFonts w:eastAsia="Times New Roman"/>
          <w:szCs w:val="28"/>
          <w:lang w:eastAsia="ru-RU"/>
        </w:rPr>
        <w:t>5</w:t>
      </w:r>
      <w:r w:rsidRPr="00563F4D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242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563F4D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6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20</w:t>
      </w:r>
      <w:r w:rsidRPr="00563F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05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6</w:t>
      </w:r>
      <w:r w:rsidRPr="00563F4D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143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563F4D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7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29</w:t>
      </w:r>
      <w:r w:rsidRPr="00563F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09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6</w:t>
      </w:r>
      <w:r w:rsidRPr="00563F4D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206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563F4D" w:rsidRPr="00563F4D" w:rsidRDefault="00563F4D" w:rsidP="00563F4D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8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 w:rsidR="00347C5A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0</w:t>
      </w:r>
      <w:r w:rsidRPr="00563F4D">
        <w:rPr>
          <w:rFonts w:eastAsia="Times New Roman"/>
          <w:szCs w:val="28"/>
          <w:lang w:eastAsia="ru-RU"/>
        </w:rPr>
        <w:t>.</w:t>
      </w:r>
      <w:r w:rsidR="00347C5A">
        <w:rPr>
          <w:rFonts w:eastAsia="Times New Roman"/>
          <w:szCs w:val="28"/>
          <w:lang w:eastAsia="ru-RU"/>
        </w:rPr>
        <w:t>12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6</w:t>
      </w:r>
      <w:r w:rsidRPr="00563F4D">
        <w:rPr>
          <w:rFonts w:eastAsia="Times New Roman"/>
          <w:szCs w:val="28"/>
          <w:lang w:eastAsia="ru-RU"/>
        </w:rPr>
        <w:t xml:space="preserve"> № </w:t>
      </w:r>
      <w:r w:rsidR="00347C5A">
        <w:rPr>
          <w:rFonts w:eastAsia="Times New Roman"/>
          <w:szCs w:val="28"/>
          <w:lang w:eastAsia="ru-RU"/>
        </w:rPr>
        <w:t>280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</w:t>
      </w:r>
      <w:r w:rsidRPr="00563F4D">
        <w:rPr>
          <w:rFonts w:eastAsia="Times New Roman"/>
          <w:szCs w:val="28"/>
          <w:lang w:eastAsia="ru-RU"/>
        </w:rPr>
        <w:lastRenderedPageBreak/>
        <w:t xml:space="preserve">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347C5A" w:rsidRPr="00563F4D" w:rsidRDefault="00347C5A" w:rsidP="00347C5A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9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13</w:t>
      </w:r>
      <w:r w:rsidRPr="00563F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03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7</w:t>
      </w:r>
      <w:r w:rsidRPr="00563F4D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44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347C5A" w:rsidRPr="00563F4D" w:rsidRDefault="00347C5A" w:rsidP="00347C5A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10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18</w:t>
      </w:r>
      <w:r w:rsidRPr="00563F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05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7</w:t>
      </w:r>
      <w:r w:rsidRPr="00563F4D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87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347C5A" w:rsidRPr="00563F4D" w:rsidRDefault="00347C5A" w:rsidP="00347C5A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11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29</w:t>
      </w:r>
      <w:r w:rsidRPr="00563F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12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7</w:t>
      </w:r>
      <w:r w:rsidRPr="00563F4D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209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347C5A" w:rsidRPr="00563F4D" w:rsidRDefault="00347C5A" w:rsidP="00347C5A">
      <w:pPr>
        <w:tabs>
          <w:tab w:val="left" w:pos="477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12</w:t>
      </w:r>
      <w:r w:rsidRPr="00563F4D">
        <w:rPr>
          <w:rFonts w:eastAsia="Times New Roman"/>
          <w:szCs w:val="28"/>
          <w:lang w:eastAsia="ru-RU"/>
        </w:rPr>
        <w:t xml:space="preserve">. Постановление администрации Елизаветовского  сельского поселения от </w:t>
      </w:r>
      <w:r>
        <w:rPr>
          <w:rFonts w:eastAsia="Times New Roman"/>
          <w:szCs w:val="28"/>
          <w:lang w:eastAsia="ru-RU"/>
        </w:rPr>
        <w:t>05</w:t>
      </w:r>
      <w:r w:rsidRPr="00563F4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04</w:t>
      </w:r>
      <w:r w:rsidRPr="00563F4D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8</w:t>
      </w:r>
      <w:r w:rsidRPr="00563F4D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47К</w:t>
      </w:r>
      <w:r w:rsidRPr="00563F4D">
        <w:rPr>
          <w:rFonts w:eastAsia="Times New Roman"/>
          <w:szCs w:val="28"/>
          <w:lang w:eastAsia="ru-RU"/>
        </w:rPr>
        <w:t xml:space="preserve"> «О внесении изменений в постановление администрации Елизаветовского  сельского поселения от </w:t>
      </w:r>
      <w:r w:rsidRPr="00563F4D">
        <w:rPr>
          <w:rFonts w:eastAsia="Times New Roman"/>
          <w:szCs w:val="28"/>
          <w:lang w:eastAsia="ar-SA"/>
        </w:rPr>
        <w:t>25.10.2013 № 75</w:t>
      </w:r>
      <w:proofErr w:type="gramStart"/>
      <w:r w:rsidRPr="00563F4D">
        <w:rPr>
          <w:rFonts w:eastAsia="Times New Roman"/>
          <w:szCs w:val="28"/>
          <w:lang w:eastAsia="ar-SA"/>
        </w:rPr>
        <w:t xml:space="preserve"> </w:t>
      </w:r>
      <w:r w:rsidRPr="00563F4D">
        <w:rPr>
          <w:rFonts w:eastAsia="Times New Roman"/>
          <w:szCs w:val="28"/>
          <w:lang w:eastAsia="ru-RU"/>
        </w:rPr>
        <w:t>О</w:t>
      </w:r>
      <w:proofErr w:type="gramEnd"/>
      <w:r w:rsidRPr="00563F4D">
        <w:rPr>
          <w:rFonts w:eastAsia="Times New Roman"/>
          <w:szCs w:val="28"/>
          <w:lang w:eastAsia="ru-RU"/>
        </w:rPr>
        <w:t>б утверждении муниципальной программы «Развитие сетей наружного освещения Елизаветовского сельского поселения».</w:t>
      </w:r>
    </w:p>
    <w:p w:rsidR="00962F3C" w:rsidRDefault="00962F3C" w:rsidP="00563F4D">
      <w:pPr>
        <w:tabs>
          <w:tab w:val="left" w:pos="4770"/>
        </w:tabs>
        <w:jc w:val="both"/>
      </w:pPr>
    </w:p>
    <w:sectPr w:rsidR="00962F3C" w:rsidSect="00563F4D">
      <w:pgSz w:w="11906" w:h="16838"/>
      <w:pgMar w:top="395" w:right="851" w:bottom="709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D"/>
    <w:rsid w:val="00347C5A"/>
    <w:rsid w:val="004F4BE0"/>
    <w:rsid w:val="00563F4D"/>
    <w:rsid w:val="00641FC6"/>
    <w:rsid w:val="006B5158"/>
    <w:rsid w:val="00962F3C"/>
    <w:rsid w:val="00967A5E"/>
    <w:rsid w:val="00C0079E"/>
    <w:rsid w:val="00E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2018-12-13T13:00:00Z</cp:lastPrinted>
  <dcterms:created xsi:type="dcterms:W3CDTF">2018-12-10T14:51:00Z</dcterms:created>
  <dcterms:modified xsi:type="dcterms:W3CDTF">2018-12-13T13:01:00Z</dcterms:modified>
</cp:coreProperties>
</file>